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DE" w:rsidRDefault="001D7FDE" w:rsidP="001D7FDE">
      <w:pPr>
        <w:tabs>
          <w:tab w:val="left" w:pos="3119"/>
        </w:tabs>
        <w:ind w:right="5670"/>
        <w:jc w:val="center"/>
      </w:pPr>
      <w:r>
        <w:rPr>
          <w:noProof/>
        </w:rPr>
        <w:drawing>
          <wp:inline distT="0" distB="0" distL="0" distR="0" wp14:anchorId="0A75EF64" wp14:editId="696D88CC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FDE" w:rsidRPr="00317CF7" w:rsidRDefault="001D7FDE" w:rsidP="001D7FDE">
      <w:pPr>
        <w:tabs>
          <w:tab w:val="left" w:pos="3119"/>
        </w:tabs>
        <w:spacing w:line="360" w:lineRule="auto"/>
        <w:ind w:right="5670"/>
        <w:jc w:val="center"/>
        <w:rPr>
          <w:b/>
          <w:sz w:val="28"/>
          <w:szCs w:val="28"/>
        </w:rPr>
      </w:pPr>
      <w:r w:rsidRPr="00317CF7">
        <w:rPr>
          <w:b/>
          <w:sz w:val="28"/>
          <w:szCs w:val="28"/>
        </w:rPr>
        <w:t>REPUBLIKA HRVATSKA</w:t>
      </w:r>
    </w:p>
    <w:p w:rsidR="001D7FDE" w:rsidRPr="00317CF7" w:rsidRDefault="001D7FDE" w:rsidP="001D7FDE">
      <w:pPr>
        <w:tabs>
          <w:tab w:val="left" w:pos="3119"/>
        </w:tabs>
        <w:spacing w:line="360" w:lineRule="auto"/>
        <w:ind w:right="5670"/>
        <w:jc w:val="center"/>
        <w:rPr>
          <w:b/>
          <w:sz w:val="24"/>
          <w:szCs w:val="24"/>
        </w:rPr>
      </w:pPr>
      <w:r w:rsidRPr="00317CF7">
        <w:rPr>
          <w:b/>
          <w:sz w:val="24"/>
          <w:szCs w:val="24"/>
        </w:rPr>
        <w:t>KARLOVAČKA ŽUPANIJA</w:t>
      </w:r>
    </w:p>
    <w:p w:rsidR="001D7FDE" w:rsidRPr="00317CF7" w:rsidRDefault="001D7FDE" w:rsidP="001D7FDE">
      <w:pPr>
        <w:tabs>
          <w:tab w:val="left" w:pos="3119"/>
        </w:tabs>
        <w:spacing w:line="360" w:lineRule="auto"/>
        <w:ind w:right="5670"/>
        <w:jc w:val="center"/>
        <w:rPr>
          <w:b/>
        </w:rPr>
      </w:pPr>
      <w:r w:rsidRPr="00317CF7">
        <w:rPr>
          <w:b/>
        </w:rPr>
        <w:t>OPĆINA NETRETIĆ</w:t>
      </w:r>
    </w:p>
    <w:p w:rsidR="001D7FDE" w:rsidRPr="00D42241" w:rsidRDefault="001D7FDE" w:rsidP="001D7FDE">
      <w:pPr>
        <w:tabs>
          <w:tab w:val="left" w:pos="1418"/>
          <w:tab w:val="left" w:pos="3119"/>
        </w:tabs>
        <w:ind w:right="5670"/>
        <w:outlineLvl w:val="0"/>
        <w:rPr>
          <w:b/>
        </w:rPr>
      </w:pPr>
      <w:r w:rsidRPr="00D42241">
        <w:rPr>
          <w:b/>
        </w:rPr>
        <w:t>OPĆINSKO VIJEĆE</w:t>
      </w:r>
    </w:p>
    <w:p w:rsidR="001D7FDE" w:rsidRPr="00D42241" w:rsidRDefault="001D7FDE" w:rsidP="001D7FDE">
      <w:pPr>
        <w:tabs>
          <w:tab w:val="left" w:pos="1418"/>
          <w:tab w:val="left" w:pos="3119"/>
        </w:tabs>
        <w:ind w:right="5670"/>
        <w:jc w:val="both"/>
        <w:outlineLvl w:val="0"/>
      </w:pPr>
      <w:r>
        <w:t>KLASA: 402-10/19-01/02</w:t>
      </w:r>
    </w:p>
    <w:p w:rsidR="001D7FDE" w:rsidRPr="00D42241" w:rsidRDefault="001D7FDE" w:rsidP="001D7FDE">
      <w:pPr>
        <w:tabs>
          <w:tab w:val="left" w:pos="1418"/>
          <w:tab w:val="left" w:pos="3119"/>
        </w:tabs>
        <w:ind w:right="5670"/>
        <w:jc w:val="both"/>
        <w:outlineLvl w:val="0"/>
      </w:pPr>
      <w:r>
        <w:t>URBROJ: 2133/11-06-19-2</w:t>
      </w:r>
    </w:p>
    <w:p w:rsidR="001D7FDE" w:rsidRDefault="001D7FDE" w:rsidP="001D7FDE">
      <w:pPr>
        <w:tabs>
          <w:tab w:val="left" w:pos="1418"/>
          <w:tab w:val="left" w:pos="3119"/>
        </w:tabs>
        <w:ind w:right="5670"/>
        <w:jc w:val="both"/>
        <w:rPr>
          <w:b/>
        </w:rPr>
      </w:pPr>
      <w:r w:rsidRPr="00D42241">
        <w:t xml:space="preserve">U </w:t>
      </w:r>
      <w:proofErr w:type="spellStart"/>
      <w:r w:rsidRPr="00D42241">
        <w:t>Netretiću</w:t>
      </w:r>
      <w:proofErr w:type="spellEnd"/>
      <w:r w:rsidRPr="00D42241">
        <w:t xml:space="preserve">, </w:t>
      </w:r>
      <w:r>
        <w:t>30. siječnja 2019.</w:t>
      </w:r>
      <w:r>
        <w:rPr>
          <w:b/>
        </w:rPr>
        <w:t xml:space="preserve"> </w:t>
      </w:r>
    </w:p>
    <w:p w:rsidR="00835E28" w:rsidRDefault="00835E28" w:rsidP="008A39C1">
      <w:pPr>
        <w:pStyle w:val="Naslovodluke-manji"/>
        <w:jc w:val="left"/>
      </w:pPr>
    </w:p>
    <w:p w:rsidR="008A39C1" w:rsidRDefault="008A39C1" w:rsidP="008A39C1">
      <w:pPr>
        <w:pStyle w:val="Odlomak"/>
      </w:pPr>
    </w:p>
    <w:p w:rsidR="00835E28" w:rsidRDefault="00835E28" w:rsidP="008A39C1">
      <w:pPr>
        <w:pStyle w:val="Odlomak"/>
      </w:pPr>
    </w:p>
    <w:p w:rsidR="00835E28" w:rsidRDefault="00835E28" w:rsidP="008A39C1">
      <w:pPr>
        <w:pStyle w:val="Odlomak"/>
      </w:pPr>
    </w:p>
    <w:p w:rsidR="008A39C1" w:rsidRDefault="008A39C1" w:rsidP="00835E28">
      <w:pPr>
        <w:pStyle w:val="Odlomakpravi"/>
      </w:pPr>
      <w:r>
        <w:t xml:space="preserve">Na temelju članka 7. stavak 2. Zakona o financiranju političkih aktivnosti i izborne promidžbe ("Narodne novine" broj 24/11, 61/11, 27/13, 48/13 – pročišćeni tekst, 96/16 i 70/17) i članka 28. Statuta Općine </w:t>
      </w:r>
      <w:proofErr w:type="spellStart"/>
      <w:r>
        <w:t>Netretić</w:t>
      </w:r>
      <w:proofErr w:type="spellEnd"/>
      <w:r>
        <w:t xml:space="preserve"> ("Glasnik Općine </w:t>
      </w:r>
      <w:proofErr w:type="spellStart"/>
      <w:r>
        <w:t>Netretić</w:t>
      </w:r>
      <w:proofErr w:type="spellEnd"/>
      <w:r>
        <w:t xml:space="preserve">" broj 03/13, </w:t>
      </w:r>
      <w:r w:rsidRPr="002060C9">
        <w:t>02/18 i 03/18</w:t>
      </w:r>
      <w:r>
        <w:t>) Općinsk</w:t>
      </w:r>
      <w:r w:rsidR="001D7FDE">
        <w:t xml:space="preserve">o vijeće Općine </w:t>
      </w:r>
      <w:proofErr w:type="spellStart"/>
      <w:r w:rsidR="001D7FDE">
        <w:t>Netretić</w:t>
      </w:r>
      <w:proofErr w:type="spellEnd"/>
      <w:r w:rsidR="001D7FDE">
        <w:t xml:space="preserve"> na 13.</w:t>
      </w:r>
      <w:r>
        <w:t xml:space="preserve"> redovnoj sjed</w:t>
      </w:r>
      <w:r w:rsidR="001D7FDE">
        <w:t>nici održanoj dana 30. siječnja 2019.</w:t>
      </w:r>
      <w:r>
        <w:t xml:space="preserve"> godine, donijelo je</w:t>
      </w:r>
    </w:p>
    <w:p w:rsidR="008A39C1" w:rsidRDefault="008A39C1" w:rsidP="008A39C1">
      <w:pPr>
        <w:pStyle w:val="Odlomak"/>
        <w:jc w:val="center"/>
      </w:pPr>
    </w:p>
    <w:p w:rsidR="008A39C1" w:rsidRDefault="008A39C1" w:rsidP="008A39C1">
      <w:pPr>
        <w:pStyle w:val="Naslovodluke-vei"/>
      </w:pPr>
      <w:r>
        <w:t>O   D   L   U   K   U</w:t>
      </w:r>
    </w:p>
    <w:p w:rsidR="008A39C1" w:rsidRDefault="008A39C1" w:rsidP="008A39C1">
      <w:pPr>
        <w:pStyle w:val="Odlomak"/>
        <w:jc w:val="center"/>
        <w:rPr>
          <w:b/>
          <w:sz w:val="24"/>
        </w:rPr>
      </w:pPr>
    </w:p>
    <w:p w:rsidR="008A39C1" w:rsidRDefault="008A39C1" w:rsidP="008A39C1">
      <w:pPr>
        <w:pStyle w:val="Naslovodluke-manji"/>
      </w:pPr>
      <w:r>
        <w:t xml:space="preserve">o raspoređivanju sredstava za financiranje političkih stranaka </w:t>
      </w:r>
    </w:p>
    <w:p w:rsidR="008A39C1" w:rsidRDefault="008A39C1" w:rsidP="008A39C1">
      <w:pPr>
        <w:pStyle w:val="Naslovodluke-manji"/>
      </w:pPr>
      <w:r>
        <w:t xml:space="preserve">zastupljenih u Općinskom vijeću Općine </w:t>
      </w:r>
      <w:proofErr w:type="spellStart"/>
      <w:r>
        <w:t>Netretić</w:t>
      </w:r>
      <w:proofErr w:type="spellEnd"/>
      <w:r>
        <w:t xml:space="preserve"> </w:t>
      </w:r>
    </w:p>
    <w:p w:rsidR="008A39C1" w:rsidRDefault="008A39C1" w:rsidP="008A39C1">
      <w:pPr>
        <w:pStyle w:val="Naslovodluke-manji"/>
      </w:pPr>
      <w:r>
        <w:t>za 2019. godinu</w:t>
      </w:r>
    </w:p>
    <w:p w:rsidR="008A39C1" w:rsidRDefault="008A39C1" w:rsidP="008A39C1">
      <w:pPr>
        <w:pStyle w:val="Naslovodluke-manji"/>
      </w:pPr>
    </w:p>
    <w:p w:rsidR="008A39C1" w:rsidRDefault="008A39C1" w:rsidP="008A39C1">
      <w:pPr>
        <w:tabs>
          <w:tab w:val="left" w:pos="0"/>
          <w:tab w:val="left" w:pos="1134"/>
        </w:tabs>
      </w:pPr>
    </w:p>
    <w:p w:rsidR="008A39C1" w:rsidRPr="00835E28" w:rsidRDefault="008A39C1" w:rsidP="00835E28">
      <w:pPr>
        <w:pStyle w:val="lanakpravi"/>
      </w:pPr>
      <w:r w:rsidRPr="00835E28">
        <w:t>Članak 1.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"/>
        <w:tabs>
          <w:tab w:val="clear" w:pos="1080"/>
          <w:tab w:val="left" w:pos="1134"/>
        </w:tabs>
        <w:ind w:firstLine="1134"/>
      </w:pPr>
      <w:r>
        <w:t xml:space="preserve">Ovom Odlukom raspoređuju se sredstva za financiranje političkih stranaka zastupljenih u Općinskom vijeću Općine </w:t>
      </w:r>
      <w:proofErr w:type="spellStart"/>
      <w:r>
        <w:t>Netretić</w:t>
      </w:r>
      <w:proofErr w:type="spellEnd"/>
      <w:r>
        <w:t xml:space="preserve"> (u daljnjem tekstu: Općinsko vijeće) za 2019. godinu, a koja su osigurana u Proračunu Općine </w:t>
      </w:r>
      <w:proofErr w:type="spellStart"/>
      <w:r>
        <w:t>Netretić</w:t>
      </w:r>
      <w:proofErr w:type="spellEnd"/>
      <w:r>
        <w:t xml:space="preserve"> za 2019. godinu u iznosu od 4.984,80 kuna.</w:t>
      </w:r>
    </w:p>
    <w:p w:rsidR="008A39C1" w:rsidRDefault="008A39C1" w:rsidP="00835E28">
      <w:pPr>
        <w:pStyle w:val="lanakpravi"/>
      </w:pPr>
    </w:p>
    <w:p w:rsidR="008A39C1" w:rsidRDefault="008A39C1" w:rsidP="00835E28">
      <w:pPr>
        <w:pStyle w:val="lanakpravi"/>
      </w:pPr>
      <w:r>
        <w:t>Članak 2.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pravi"/>
      </w:pPr>
      <w:r>
        <w:t xml:space="preserve">Za svakog člana Općinskog vijeća utvrđuje se jednak mjesečni iznos sredstava tako da pojedinoj političkoj stranci pripadaju sredstva razmjerno broju njezinih članova u Općinskom vijeću Općine </w:t>
      </w:r>
      <w:proofErr w:type="spellStart"/>
      <w:r>
        <w:t>Netretić</w:t>
      </w:r>
      <w:proofErr w:type="spellEnd"/>
      <w:r>
        <w:t xml:space="preserve"> u trenutku konstituiranja Općinskog vijeća.</w:t>
      </w:r>
    </w:p>
    <w:p w:rsidR="008A39C1" w:rsidRDefault="008A39C1" w:rsidP="00835E28">
      <w:pPr>
        <w:pStyle w:val="Odlomakpravi"/>
      </w:pPr>
      <w:r>
        <w:t>Za svakog izabranog člana Općinskog vijeća podzastupljenog spola, pojedinoj političkoj stranci pripada i pravo na naknadu razmjerno broju izabranih članova Općinskog vijeća podzastupljenog spola u trenutku konstituiranja Općinskog vijeća.</w:t>
      </w:r>
    </w:p>
    <w:p w:rsidR="008A39C1" w:rsidRDefault="008A39C1" w:rsidP="008A39C1">
      <w:pPr>
        <w:pStyle w:val="Odlomak"/>
      </w:pPr>
    </w:p>
    <w:p w:rsidR="008A39C1" w:rsidRDefault="008A39C1" w:rsidP="00835E28">
      <w:pPr>
        <w:pStyle w:val="lanakpravi"/>
      </w:pPr>
      <w:r>
        <w:t>Članak 3.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pravi"/>
      </w:pPr>
      <w:r>
        <w:t>Za svakog člana Općinskog vijeća utvrđuje se godišnj</w:t>
      </w:r>
      <w:r w:rsidR="00835E28">
        <w:t>i iznos sredstava od 372,00 kune</w:t>
      </w:r>
      <w:r>
        <w:t>.</w:t>
      </w:r>
    </w:p>
    <w:p w:rsidR="008A39C1" w:rsidRDefault="008A39C1" w:rsidP="00835E28">
      <w:pPr>
        <w:pStyle w:val="Odlomakpravi"/>
      </w:pPr>
      <w:r>
        <w:t>Za svakog člana Općinskog vijeća podzastupljenog spola utvrđu</w:t>
      </w:r>
      <w:r w:rsidR="00835E28">
        <w:t xml:space="preserve">je se godišnji iznos sredstava </w:t>
      </w:r>
      <w:r>
        <w:t>od 409,20 kuna.</w:t>
      </w:r>
    </w:p>
    <w:p w:rsidR="008A39C1" w:rsidRDefault="008A39C1" w:rsidP="008A39C1">
      <w:pPr>
        <w:pStyle w:val="lanak"/>
      </w:pPr>
    </w:p>
    <w:p w:rsidR="001D7FDE" w:rsidRDefault="001D7FDE" w:rsidP="008A39C1">
      <w:pPr>
        <w:pStyle w:val="lanak"/>
      </w:pPr>
    </w:p>
    <w:p w:rsidR="001D7FDE" w:rsidRDefault="001D7FDE" w:rsidP="008A39C1">
      <w:pPr>
        <w:pStyle w:val="lanak"/>
      </w:pPr>
    </w:p>
    <w:p w:rsidR="008A39C1" w:rsidRPr="00835E28" w:rsidRDefault="008A39C1" w:rsidP="00835E28">
      <w:pPr>
        <w:pStyle w:val="lanakpravi"/>
      </w:pPr>
      <w:r w:rsidRPr="00835E28">
        <w:t>Članak 4.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pravi"/>
      </w:pPr>
      <w:r>
        <w:t xml:space="preserve">Političkim strankama zastupljenim u Općinskom vijeću Općine </w:t>
      </w:r>
      <w:proofErr w:type="spellStart"/>
      <w:r>
        <w:t>Netretić</w:t>
      </w:r>
      <w:proofErr w:type="spellEnd"/>
      <w:r>
        <w:t xml:space="preserve"> raspoređuju se sredstva osigurana u Proračunu Općine </w:t>
      </w:r>
      <w:proofErr w:type="spellStart"/>
      <w:r>
        <w:t>Netretić</w:t>
      </w:r>
      <w:proofErr w:type="spellEnd"/>
      <w:r>
        <w:t xml:space="preserve"> za 2019. godinu na način utvrđen u članku 2. ove Odluke za 2019. godinu u iznosu kako slijedi:</w:t>
      </w:r>
    </w:p>
    <w:p w:rsidR="008A39C1" w:rsidRDefault="008A39C1" w:rsidP="008A39C1">
      <w:pPr>
        <w:pStyle w:val="Odlomak"/>
        <w:numPr>
          <w:ilvl w:val="0"/>
          <w:numId w:val="1"/>
        </w:numPr>
        <w:tabs>
          <w:tab w:val="clear" w:pos="1080"/>
          <w:tab w:val="left" w:pos="0"/>
          <w:tab w:val="left" w:pos="1134"/>
          <w:tab w:val="right" w:pos="9072"/>
        </w:tabs>
        <w:ind w:left="1134" w:hanging="425"/>
      </w:pPr>
      <w:r>
        <w:t>Hrvatskoj seljačkoj stranci–HSS za 6 članova</w:t>
      </w:r>
      <w:r>
        <w:tab/>
        <w:t>2.306,40 kuna</w:t>
      </w:r>
    </w:p>
    <w:p w:rsidR="008A39C1" w:rsidRDefault="008A39C1" w:rsidP="008A39C1">
      <w:pPr>
        <w:pStyle w:val="Odlomak"/>
        <w:numPr>
          <w:ilvl w:val="0"/>
          <w:numId w:val="1"/>
        </w:numPr>
        <w:tabs>
          <w:tab w:val="clear" w:pos="1080"/>
          <w:tab w:val="left" w:pos="0"/>
          <w:tab w:val="left" w:pos="1134"/>
          <w:tab w:val="right" w:pos="9072"/>
        </w:tabs>
        <w:ind w:left="1134" w:hanging="425"/>
      </w:pPr>
      <w:r>
        <w:t>Hrvatsko</w:t>
      </w:r>
      <w:r w:rsidR="00835E28">
        <w:t>j demokratskoj zajednici–HDZ za</w:t>
      </w:r>
      <w:r>
        <w:t xml:space="preserve"> 6 članova</w:t>
      </w:r>
      <w:r>
        <w:tab/>
        <w:t>2.269,20 kuna</w:t>
      </w:r>
    </w:p>
    <w:p w:rsidR="008A39C1" w:rsidRDefault="008A39C1" w:rsidP="008A39C1">
      <w:pPr>
        <w:pStyle w:val="Odlomak"/>
        <w:numPr>
          <w:ilvl w:val="0"/>
          <w:numId w:val="1"/>
        </w:numPr>
        <w:tabs>
          <w:tab w:val="clear" w:pos="1080"/>
          <w:tab w:val="left" w:pos="0"/>
          <w:tab w:val="left" w:pos="1134"/>
          <w:tab w:val="right" w:pos="9072"/>
        </w:tabs>
        <w:ind w:left="1134" w:hanging="425"/>
      </w:pPr>
      <w:r>
        <w:t>Socijaldemokratskoj partiji Hrvatske–SDP za 1 člana</w:t>
      </w:r>
      <w:r>
        <w:tab/>
        <w:t>409,20 kuna</w:t>
      </w:r>
    </w:p>
    <w:p w:rsidR="001D7FDE" w:rsidRDefault="001D7FDE" w:rsidP="008A39C1">
      <w:pPr>
        <w:pStyle w:val="lanak"/>
        <w:rPr>
          <w:b w:val="0"/>
        </w:rPr>
      </w:pPr>
    </w:p>
    <w:p w:rsidR="008A39C1" w:rsidRDefault="008A39C1" w:rsidP="00835E28">
      <w:pPr>
        <w:pStyle w:val="lanakpravi"/>
      </w:pPr>
      <w:r>
        <w:t>Članak 5.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pravi"/>
      </w:pPr>
      <w:r>
        <w:t>Sredstva iz članka 4. ove Odluke doznačivat će se tromjesečno na žiro-račun političkih stranaka.</w:t>
      </w:r>
    </w:p>
    <w:p w:rsidR="008A39C1" w:rsidRDefault="008A39C1" w:rsidP="008A39C1">
      <w:pPr>
        <w:pStyle w:val="Odlomak"/>
      </w:pPr>
    </w:p>
    <w:p w:rsidR="008A39C1" w:rsidRDefault="008A39C1" w:rsidP="00835E28">
      <w:pPr>
        <w:pStyle w:val="lanakpravi"/>
      </w:pPr>
      <w:r>
        <w:t>Članak 6.</w:t>
      </w:r>
    </w:p>
    <w:p w:rsidR="008A39C1" w:rsidRDefault="008A39C1" w:rsidP="008A39C1">
      <w:pPr>
        <w:pStyle w:val="lanak"/>
      </w:pPr>
    </w:p>
    <w:p w:rsidR="008A39C1" w:rsidRDefault="008A39C1" w:rsidP="00835E28">
      <w:pPr>
        <w:pStyle w:val="Odlomakpravi"/>
      </w:pPr>
      <w:r>
        <w:t xml:space="preserve">Ova Odluka stupa na snagu osmog dana od dana objave u "Glasniku Općine </w:t>
      </w:r>
      <w:proofErr w:type="spellStart"/>
      <w:r>
        <w:t>Netretić</w:t>
      </w:r>
      <w:proofErr w:type="spellEnd"/>
      <w:r>
        <w:t>".</w:t>
      </w:r>
    </w:p>
    <w:p w:rsidR="008A39C1" w:rsidRDefault="008A39C1" w:rsidP="008A39C1">
      <w:pPr>
        <w:pStyle w:val="Odlomak"/>
      </w:pPr>
    </w:p>
    <w:p w:rsidR="008A39C1" w:rsidRDefault="008A39C1" w:rsidP="008A39C1">
      <w:pPr>
        <w:pStyle w:val="Odlomak"/>
      </w:pPr>
    </w:p>
    <w:p w:rsidR="001D7FDE" w:rsidRDefault="001D7FDE" w:rsidP="008A39C1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6"/>
      </w:tblGrid>
      <w:tr w:rsidR="001D7FDE" w:rsidRPr="00B51F4A" w:rsidTr="00C1068D">
        <w:trPr>
          <w:trHeight w:val="891"/>
        </w:trPr>
        <w:tc>
          <w:tcPr>
            <w:tcW w:w="4700" w:type="dxa"/>
            <w:hideMark/>
          </w:tcPr>
          <w:p w:rsidR="001D7FDE" w:rsidRPr="001030C7" w:rsidRDefault="001D7FDE" w:rsidP="00C1068D">
            <w:pPr>
              <w:tabs>
                <w:tab w:val="left" w:pos="360"/>
              </w:tabs>
              <w:jc w:val="both"/>
              <w:rPr>
                <w:bCs/>
              </w:rPr>
            </w:pPr>
            <w:r w:rsidRPr="001030C7">
              <w:rPr>
                <w:bCs/>
              </w:rPr>
              <w:t>DOSTAVITI:</w:t>
            </w:r>
          </w:p>
          <w:p w:rsidR="001D7FDE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Hrvatska seljačka stranka, Ulica kralja Zvonimira 17, Zagreb,</w:t>
            </w:r>
          </w:p>
          <w:p w:rsidR="001D7FDE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Hrvatska demokratska zajednica, Trg žrtava fašizma 4, Zagreb,</w:t>
            </w:r>
          </w:p>
          <w:p w:rsidR="001D7FDE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Socijaldemokratska partija Hrvatske, Trg Drage Iblera 9, Zagreb,</w:t>
            </w:r>
          </w:p>
          <w:p w:rsidR="001D7FDE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Državni ured za reviziju, P. Vitezovića 1, Karlovac,</w:t>
            </w:r>
          </w:p>
          <w:p w:rsidR="001D7FDE" w:rsidRDefault="001D7FDE" w:rsidP="00FB1750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 w:rsidRPr="001D7FDE">
              <w:rPr>
                <w:bCs/>
                <w:lang w:eastAsia="hr-HR"/>
              </w:rPr>
              <w:t>Ured državne uprave u Karlovačkoj županiji, n/p predstojnice</w:t>
            </w:r>
            <w:r>
              <w:rPr>
                <w:bCs/>
                <w:lang w:eastAsia="hr-HR"/>
              </w:rPr>
              <w:t xml:space="preserve">, </w:t>
            </w:r>
            <w:proofErr w:type="spellStart"/>
            <w:r>
              <w:rPr>
                <w:bCs/>
                <w:lang w:eastAsia="hr-HR"/>
              </w:rPr>
              <w:t>Križanićeva</w:t>
            </w:r>
            <w:proofErr w:type="spellEnd"/>
            <w:r>
              <w:rPr>
                <w:bCs/>
                <w:lang w:eastAsia="hr-HR"/>
              </w:rPr>
              <w:t xml:space="preserve"> 11, Karlovac,</w:t>
            </w:r>
          </w:p>
          <w:p w:rsidR="001D7FDE" w:rsidRPr="001D7FDE" w:rsidRDefault="001D7FDE" w:rsidP="00FB1750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 w:rsidRPr="001D7FDE">
              <w:rPr>
                <w:bCs/>
                <w:lang w:eastAsia="hr-HR"/>
              </w:rPr>
              <w:t>Općinski načelnik, ovdje,</w:t>
            </w:r>
          </w:p>
          <w:p w:rsidR="001D7FDE" w:rsidRPr="00206182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Referent za financije i proračun,</w:t>
            </w:r>
          </w:p>
          <w:p w:rsidR="001D7FDE" w:rsidRPr="00206182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 w:rsidRPr="00206182">
              <w:rPr>
                <w:bCs/>
                <w:lang w:eastAsia="hr-HR"/>
              </w:rPr>
              <w:t>Dokumentacija, ovdje,</w:t>
            </w:r>
          </w:p>
          <w:p w:rsidR="001D7FDE" w:rsidRPr="00206182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bCs/>
                <w:lang w:eastAsia="hr-HR"/>
              </w:rPr>
            </w:pPr>
            <w:r w:rsidRPr="00206182">
              <w:rPr>
                <w:bCs/>
                <w:lang w:eastAsia="hr-HR"/>
              </w:rPr>
              <w:t>Za objavu, ovdje,</w:t>
            </w:r>
          </w:p>
          <w:p w:rsidR="001D7FDE" w:rsidRPr="00206182" w:rsidRDefault="001D7FDE" w:rsidP="001D7FDE">
            <w:pPr>
              <w:pStyle w:val="Odlomakpopisa"/>
              <w:numPr>
                <w:ilvl w:val="0"/>
                <w:numId w:val="2"/>
              </w:numPr>
              <w:tabs>
                <w:tab w:val="left" w:pos="284"/>
              </w:tabs>
              <w:ind w:left="284" w:hanging="426"/>
              <w:rPr>
                <w:b/>
                <w:bCs/>
                <w:lang w:eastAsia="hr-HR"/>
              </w:rPr>
            </w:pPr>
            <w:r w:rsidRPr="00206182">
              <w:rPr>
                <w:bCs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1D7FDE" w:rsidRPr="001030C7" w:rsidRDefault="001D7FDE" w:rsidP="00C1068D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1030C7">
              <w:rPr>
                <w:b/>
                <w:bCs/>
              </w:rPr>
              <w:t>PREDSJEDNIK OPĆINSKOG VIJEĆA:</w:t>
            </w:r>
          </w:p>
          <w:p w:rsidR="001D7FDE" w:rsidRPr="001030C7" w:rsidRDefault="001D7FDE" w:rsidP="00C1068D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1030C7">
              <w:rPr>
                <w:b/>
                <w:bCs/>
              </w:rPr>
              <w:t>Tomislav Frketić</w:t>
            </w:r>
          </w:p>
        </w:tc>
      </w:tr>
    </w:tbl>
    <w:p w:rsidR="00835E28" w:rsidRDefault="00835E28" w:rsidP="008A39C1">
      <w:pPr>
        <w:pStyle w:val="Odlomak"/>
      </w:pPr>
    </w:p>
    <w:p w:rsidR="00547B95" w:rsidRDefault="00547B95"/>
    <w:p w:rsidR="00547B95" w:rsidRPr="00547B95" w:rsidRDefault="00547B95" w:rsidP="00547B95"/>
    <w:p w:rsidR="00547B95" w:rsidRPr="00547B95" w:rsidRDefault="00547B95" w:rsidP="00547B95">
      <w:bookmarkStart w:id="0" w:name="_GoBack"/>
      <w:bookmarkEnd w:id="0"/>
    </w:p>
    <w:p w:rsidR="00547B95" w:rsidRPr="00547B95" w:rsidRDefault="00547B95" w:rsidP="00547B95"/>
    <w:p w:rsidR="00F36F31" w:rsidRPr="00547B95" w:rsidRDefault="00F36F31" w:rsidP="00547B95">
      <w:pPr>
        <w:jc w:val="right"/>
      </w:pPr>
    </w:p>
    <w:sectPr w:rsidR="00F36F31" w:rsidRPr="00547B95" w:rsidSect="00835E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7D" w:rsidRDefault="00D96D7D" w:rsidP="00835E28">
      <w:r>
        <w:separator/>
      </w:r>
    </w:p>
  </w:endnote>
  <w:endnote w:type="continuationSeparator" w:id="0">
    <w:p w:rsidR="00D96D7D" w:rsidRDefault="00D96D7D" w:rsidP="0083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28" w:rsidRDefault="00835E28">
    <w:pPr>
      <w:pStyle w:val="Podnoje"/>
      <w:jc w:val="right"/>
    </w:pPr>
  </w:p>
  <w:p w:rsidR="00835E28" w:rsidRDefault="00835E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7D" w:rsidRDefault="00D96D7D" w:rsidP="00835E28">
      <w:r>
        <w:separator/>
      </w:r>
    </w:p>
  </w:footnote>
  <w:footnote w:type="continuationSeparator" w:id="0">
    <w:p w:rsidR="00D96D7D" w:rsidRDefault="00D96D7D" w:rsidP="0083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287748"/>
      <w:docPartObj>
        <w:docPartGallery w:val="Page Numbers (Top of Page)"/>
        <w:docPartUnique/>
      </w:docPartObj>
    </w:sdtPr>
    <w:sdtEndPr/>
    <w:sdtContent>
      <w:p w:rsidR="00547B95" w:rsidRDefault="00547B95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FDE">
          <w:rPr>
            <w:noProof/>
          </w:rPr>
          <w:t>2</w:t>
        </w:r>
        <w:r>
          <w:fldChar w:fldCharType="end"/>
        </w:r>
      </w:p>
    </w:sdtContent>
  </w:sdt>
  <w:p w:rsidR="00547B95" w:rsidRDefault="00547B9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1370"/>
    <w:multiLevelType w:val="hybridMultilevel"/>
    <w:tmpl w:val="A61C0970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23650"/>
    <w:multiLevelType w:val="hybridMultilevel"/>
    <w:tmpl w:val="EB8E491E"/>
    <w:lvl w:ilvl="0" w:tplc="5C5CC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C1"/>
    <w:rsid w:val="001D7FDE"/>
    <w:rsid w:val="003F23AC"/>
    <w:rsid w:val="00547B95"/>
    <w:rsid w:val="00677A25"/>
    <w:rsid w:val="00835E28"/>
    <w:rsid w:val="008A39C1"/>
    <w:rsid w:val="00D96D7D"/>
    <w:rsid w:val="00F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9259A-0928-46B6-835D-158EAD3F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C1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anak">
    <w:name w:val="Članak"/>
    <w:basedOn w:val="Normal"/>
    <w:qFormat/>
    <w:rsid w:val="008A39C1"/>
    <w:pPr>
      <w:tabs>
        <w:tab w:val="left" w:pos="1080"/>
      </w:tabs>
      <w:jc w:val="center"/>
    </w:pPr>
    <w:rPr>
      <w:b/>
    </w:rPr>
  </w:style>
  <w:style w:type="paragraph" w:customStyle="1" w:styleId="Odlomak">
    <w:name w:val="Odlomak"/>
    <w:basedOn w:val="Normal"/>
    <w:qFormat/>
    <w:rsid w:val="008A39C1"/>
    <w:pPr>
      <w:tabs>
        <w:tab w:val="left" w:pos="1080"/>
      </w:tabs>
      <w:jc w:val="both"/>
    </w:pPr>
  </w:style>
  <w:style w:type="paragraph" w:customStyle="1" w:styleId="Naslovodluke-vei">
    <w:name w:val="Naslov odluke - veći"/>
    <w:basedOn w:val="Odlomak"/>
    <w:rsid w:val="008A39C1"/>
    <w:pPr>
      <w:tabs>
        <w:tab w:val="clear" w:pos="1080"/>
        <w:tab w:val="left" w:pos="0"/>
        <w:tab w:val="left" w:pos="1134"/>
      </w:tabs>
      <w:jc w:val="center"/>
    </w:pPr>
    <w:rPr>
      <w:rFonts w:eastAsia="Calibri"/>
      <w:b/>
      <w:sz w:val="24"/>
      <w:szCs w:val="24"/>
    </w:rPr>
  </w:style>
  <w:style w:type="paragraph" w:customStyle="1" w:styleId="Naslovodluke-manji">
    <w:name w:val="Naslov odluke - manji"/>
    <w:basedOn w:val="Odlomak"/>
    <w:rsid w:val="008A39C1"/>
    <w:pPr>
      <w:tabs>
        <w:tab w:val="clear" w:pos="1080"/>
        <w:tab w:val="left" w:pos="0"/>
        <w:tab w:val="left" w:pos="1134"/>
      </w:tabs>
      <w:jc w:val="center"/>
    </w:pPr>
    <w:rPr>
      <w:rFonts w:eastAsia="Calibri"/>
      <w:b/>
    </w:rPr>
  </w:style>
  <w:style w:type="paragraph" w:customStyle="1" w:styleId="Odlomakpravi">
    <w:name w:val="Odlomak pravi"/>
    <w:basedOn w:val="Odlomak"/>
    <w:qFormat/>
    <w:rsid w:val="00835E28"/>
    <w:pPr>
      <w:tabs>
        <w:tab w:val="clear" w:pos="1080"/>
        <w:tab w:val="left" w:pos="1134"/>
      </w:tabs>
      <w:ind w:firstLine="1134"/>
    </w:pPr>
  </w:style>
  <w:style w:type="paragraph" w:customStyle="1" w:styleId="lanakpravi">
    <w:name w:val="Članak pravi"/>
    <w:basedOn w:val="lanak"/>
    <w:qFormat/>
    <w:rsid w:val="00835E28"/>
  </w:style>
  <w:style w:type="paragraph" w:styleId="Zaglavlje">
    <w:name w:val="header"/>
    <w:basedOn w:val="Normal"/>
    <w:link w:val="ZaglavljeChar"/>
    <w:uiPriority w:val="99"/>
    <w:unhideWhenUsed/>
    <w:rsid w:val="00835E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E28"/>
    <w:rPr>
      <w:rFonts w:ascii="Arial" w:eastAsia="Times New Roman" w:hAnsi="Arial" w:cs="Arial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5E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5E28"/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B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B9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D7FDE"/>
    <w:pPr>
      <w:ind w:left="720"/>
      <w:contextualSpacing/>
    </w:pPr>
    <w:rPr>
      <w:rFonts w:eastAsia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317D-C729-44E3-A41C-8C4FDF03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OpcinaNetretic</dc:creator>
  <cp:lastModifiedBy>Branka</cp:lastModifiedBy>
  <cp:revision>4</cp:revision>
  <cp:lastPrinted>2019-02-03T08:17:00Z</cp:lastPrinted>
  <dcterms:created xsi:type="dcterms:W3CDTF">2019-01-24T08:21:00Z</dcterms:created>
  <dcterms:modified xsi:type="dcterms:W3CDTF">2019-02-03T08:19:00Z</dcterms:modified>
</cp:coreProperties>
</file>