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DB" w:rsidRDefault="00EA76DB" w:rsidP="00EA76DB">
      <w:pPr>
        <w:tabs>
          <w:tab w:val="left" w:pos="3402"/>
        </w:tabs>
        <w:spacing w:after="0"/>
        <w:ind w:right="5896"/>
        <w:jc w:val="center"/>
      </w:pPr>
      <w:r>
        <w:rPr>
          <w:noProof/>
          <w:lang w:eastAsia="hr-HR"/>
        </w:rPr>
        <w:drawing>
          <wp:inline distT="0" distB="0" distL="0" distR="0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6DB" w:rsidRPr="00317CF7" w:rsidRDefault="00EA76DB" w:rsidP="00EA76DB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:rsidR="00EA76DB" w:rsidRPr="00317CF7" w:rsidRDefault="00EA76DB" w:rsidP="00EA76DB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:rsidR="00EA76DB" w:rsidRPr="00317CF7" w:rsidRDefault="00EA76DB" w:rsidP="00EA76DB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:rsidR="00EA76DB" w:rsidRPr="00D42241" w:rsidRDefault="00EA76DB" w:rsidP="00EA76DB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D42241">
        <w:rPr>
          <w:rFonts w:ascii="Arial" w:hAnsi="Arial" w:cs="Arial"/>
          <w:b/>
        </w:rPr>
        <w:t>OPĆINSKO VIJEĆE</w:t>
      </w:r>
    </w:p>
    <w:p w:rsidR="00EA76DB" w:rsidRDefault="00EA76DB" w:rsidP="00EA76D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021-05/13-01/13</w:t>
      </w:r>
    </w:p>
    <w:p w:rsidR="00EA76DB" w:rsidRDefault="00EA76DB" w:rsidP="00EA76D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2133/11-06-13-1</w:t>
      </w:r>
    </w:p>
    <w:p w:rsidR="00EA76DB" w:rsidRDefault="00EA76DB" w:rsidP="00EA76D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Netretiću</w:t>
      </w:r>
      <w:proofErr w:type="spellEnd"/>
      <w:r>
        <w:rPr>
          <w:rFonts w:ascii="Arial" w:hAnsi="Arial" w:cs="Arial"/>
        </w:rPr>
        <w:t>, 26. rujna 2013.</w:t>
      </w:r>
    </w:p>
    <w:p w:rsidR="00513C9F" w:rsidRDefault="00513C9F" w:rsidP="00F65459">
      <w:pPr>
        <w:pStyle w:val="Bezproreda"/>
        <w:tabs>
          <w:tab w:val="left" w:pos="1418"/>
        </w:tabs>
        <w:ind w:left="1418" w:hanging="1418"/>
        <w:rPr>
          <w:rFonts w:ascii="Arial" w:hAnsi="Arial" w:cs="Arial"/>
          <w:b/>
        </w:rPr>
      </w:pPr>
    </w:p>
    <w:p w:rsidR="00E71602" w:rsidRDefault="00E71602" w:rsidP="009D0F8E">
      <w:pPr>
        <w:pStyle w:val="Bezproreda"/>
        <w:tabs>
          <w:tab w:val="left" w:pos="851"/>
        </w:tabs>
        <w:jc w:val="both"/>
        <w:rPr>
          <w:rFonts w:ascii="Arial" w:hAnsi="Arial" w:cs="Arial"/>
        </w:rPr>
      </w:pPr>
    </w:p>
    <w:p w:rsidR="002C447D" w:rsidRDefault="002C447D" w:rsidP="009D0F8E">
      <w:pPr>
        <w:pStyle w:val="Bezproreda"/>
        <w:tabs>
          <w:tab w:val="left" w:pos="851"/>
        </w:tabs>
        <w:jc w:val="both"/>
        <w:rPr>
          <w:rFonts w:ascii="Arial" w:hAnsi="Arial" w:cs="Arial"/>
        </w:rPr>
      </w:pPr>
    </w:p>
    <w:p w:rsidR="00E71602" w:rsidRDefault="00E71602" w:rsidP="009D0F8E">
      <w:pPr>
        <w:pStyle w:val="Bezproreda"/>
        <w:tabs>
          <w:tab w:val="left" w:pos="851"/>
        </w:tabs>
        <w:jc w:val="both"/>
        <w:rPr>
          <w:rFonts w:ascii="Arial" w:hAnsi="Arial" w:cs="Arial"/>
        </w:rPr>
      </w:pPr>
    </w:p>
    <w:p w:rsidR="00DC40DD" w:rsidRPr="00020120" w:rsidRDefault="00187B99" w:rsidP="00E71602">
      <w:pPr>
        <w:pStyle w:val="Odlomak"/>
      </w:pPr>
      <w:r>
        <w:tab/>
      </w:r>
      <w:r w:rsidR="00060B8F">
        <w:t>Na temelju</w:t>
      </w:r>
      <w:r w:rsidR="00CA258F" w:rsidRPr="001E57A0">
        <w:rPr>
          <w:b/>
        </w:rPr>
        <w:t xml:space="preserve"> </w:t>
      </w:r>
      <w:r w:rsidR="009D0F8E" w:rsidRPr="00020120">
        <w:t>članka</w:t>
      </w:r>
      <w:r w:rsidR="00F65459" w:rsidRPr="00020120">
        <w:t xml:space="preserve">  28. Statuta Općine </w:t>
      </w:r>
      <w:proofErr w:type="spellStart"/>
      <w:r w:rsidR="00F65459" w:rsidRPr="00020120">
        <w:t>Netretić</w:t>
      </w:r>
      <w:proofErr w:type="spellEnd"/>
      <w:r w:rsidR="00F65459" w:rsidRPr="00020120">
        <w:t xml:space="preserve"> ("</w:t>
      </w:r>
      <w:r w:rsidR="009D0F8E" w:rsidRPr="00020120">
        <w:t xml:space="preserve">Glasnik Općine </w:t>
      </w:r>
      <w:proofErr w:type="spellStart"/>
      <w:r w:rsidR="009D0F8E" w:rsidRPr="00020120">
        <w:t>Netretić</w:t>
      </w:r>
      <w:proofErr w:type="spellEnd"/>
      <w:r w:rsidR="00F65459" w:rsidRPr="00020120">
        <w:t>"</w:t>
      </w:r>
      <w:r w:rsidR="009D0F8E" w:rsidRPr="00020120">
        <w:t xml:space="preserve"> broj </w:t>
      </w:r>
      <w:r w:rsidR="00F65459" w:rsidRPr="00020120">
        <w:t>03/13</w:t>
      </w:r>
      <w:r w:rsidR="009D0F8E" w:rsidRPr="00020120">
        <w:t xml:space="preserve">), Općinsko vijeće Općine </w:t>
      </w:r>
      <w:proofErr w:type="spellStart"/>
      <w:r w:rsidR="009D0F8E" w:rsidRPr="00020120">
        <w:t>Netretić</w:t>
      </w:r>
      <w:proofErr w:type="spellEnd"/>
      <w:r w:rsidR="009D0F8E" w:rsidRPr="00020120">
        <w:t xml:space="preserve"> na </w:t>
      </w:r>
      <w:r w:rsidR="00EA76DB">
        <w:t>02.</w:t>
      </w:r>
      <w:r w:rsidR="00F65459" w:rsidRPr="00020120">
        <w:t xml:space="preserve"> redovnoj </w:t>
      </w:r>
      <w:r w:rsidR="009D0F8E" w:rsidRPr="00020120">
        <w:t xml:space="preserve">sjednici održanoj dana </w:t>
      </w:r>
      <w:r w:rsidR="00EA76DB">
        <w:t xml:space="preserve">26. rujna </w:t>
      </w:r>
      <w:r w:rsidR="009D0F8E" w:rsidRPr="00020120">
        <w:t>2013. godine  donijelo je</w:t>
      </w:r>
    </w:p>
    <w:p w:rsidR="00F65459" w:rsidRPr="00020120" w:rsidRDefault="00F65459" w:rsidP="009D0F8E">
      <w:pPr>
        <w:pStyle w:val="Bezproreda"/>
        <w:tabs>
          <w:tab w:val="left" w:pos="851"/>
        </w:tabs>
        <w:jc w:val="both"/>
        <w:rPr>
          <w:rFonts w:ascii="Arial" w:hAnsi="Arial" w:cs="Arial"/>
        </w:rPr>
      </w:pPr>
    </w:p>
    <w:p w:rsidR="00F65459" w:rsidRDefault="00F65459" w:rsidP="009D0F8E">
      <w:pPr>
        <w:pStyle w:val="Bezproreda"/>
        <w:tabs>
          <w:tab w:val="left" w:pos="851"/>
        </w:tabs>
        <w:jc w:val="both"/>
        <w:rPr>
          <w:rFonts w:ascii="Arial" w:hAnsi="Arial" w:cs="Arial"/>
        </w:rPr>
      </w:pPr>
    </w:p>
    <w:p w:rsidR="00E71602" w:rsidRPr="001110E0" w:rsidRDefault="00E71602" w:rsidP="009D0F8E">
      <w:pPr>
        <w:pStyle w:val="Bezproreda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 w:rsidRPr="001110E0">
        <w:rPr>
          <w:rFonts w:ascii="Arial" w:hAnsi="Arial" w:cs="Arial"/>
          <w:b/>
          <w:sz w:val="24"/>
          <w:szCs w:val="24"/>
        </w:rPr>
        <w:t>O   D   L   U   K   U</w:t>
      </w:r>
    </w:p>
    <w:p w:rsidR="00E71602" w:rsidRPr="00E71602" w:rsidRDefault="00E71602" w:rsidP="009D0F8E">
      <w:pPr>
        <w:pStyle w:val="Bezproreda"/>
        <w:tabs>
          <w:tab w:val="left" w:pos="851"/>
        </w:tabs>
        <w:jc w:val="center"/>
        <w:rPr>
          <w:rFonts w:ascii="Arial" w:hAnsi="Arial" w:cs="Arial"/>
          <w:b/>
        </w:rPr>
      </w:pPr>
    </w:p>
    <w:p w:rsidR="00187B99" w:rsidRDefault="00CA258F" w:rsidP="00CA258F">
      <w:pPr>
        <w:pStyle w:val="Bezproreda"/>
        <w:tabs>
          <w:tab w:val="left" w:pos="85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izmjeni </w:t>
      </w:r>
      <w:r w:rsidR="00060B8F">
        <w:rPr>
          <w:rFonts w:ascii="Arial" w:hAnsi="Arial" w:cs="Arial"/>
          <w:b/>
        </w:rPr>
        <w:t xml:space="preserve">Poslovnika Općinskog vijeća Općine </w:t>
      </w:r>
      <w:proofErr w:type="spellStart"/>
      <w:r w:rsidR="00060B8F">
        <w:rPr>
          <w:rFonts w:ascii="Arial" w:hAnsi="Arial" w:cs="Arial"/>
          <w:b/>
        </w:rPr>
        <w:t>Netretić</w:t>
      </w:r>
      <w:proofErr w:type="spellEnd"/>
    </w:p>
    <w:p w:rsidR="00CA258F" w:rsidRPr="00E71602" w:rsidRDefault="00CA258F" w:rsidP="00CA258F">
      <w:pPr>
        <w:pStyle w:val="Bezproreda"/>
        <w:tabs>
          <w:tab w:val="left" w:pos="851"/>
        </w:tabs>
        <w:jc w:val="center"/>
        <w:rPr>
          <w:rFonts w:ascii="Arial" w:hAnsi="Arial" w:cs="Arial"/>
          <w:b/>
        </w:rPr>
      </w:pPr>
    </w:p>
    <w:p w:rsidR="009E1959" w:rsidRDefault="009E1959" w:rsidP="009D0F8E">
      <w:pPr>
        <w:pStyle w:val="Bezproreda"/>
        <w:tabs>
          <w:tab w:val="left" w:pos="851"/>
        </w:tabs>
        <w:jc w:val="center"/>
        <w:rPr>
          <w:rFonts w:ascii="Arial" w:hAnsi="Arial" w:cs="Arial"/>
        </w:rPr>
      </w:pPr>
    </w:p>
    <w:p w:rsidR="00F265D0" w:rsidRPr="00E71602" w:rsidRDefault="00F265D0" w:rsidP="00E71602">
      <w:pPr>
        <w:pStyle w:val="lanak"/>
      </w:pPr>
      <w:r w:rsidRPr="00E71602">
        <w:t>Članak</w:t>
      </w:r>
      <w:r w:rsidR="000F6A6C" w:rsidRPr="00E71602">
        <w:t xml:space="preserve"> 1.</w:t>
      </w:r>
    </w:p>
    <w:p w:rsidR="000F6A6C" w:rsidRDefault="000F6A6C" w:rsidP="009D0F8E">
      <w:pPr>
        <w:pStyle w:val="Bezproreda"/>
        <w:tabs>
          <w:tab w:val="left" w:pos="851"/>
        </w:tabs>
        <w:jc w:val="center"/>
        <w:rPr>
          <w:rFonts w:ascii="Arial" w:hAnsi="Arial" w:cs="Arial"/>
        </w:rPr>
      </w:pPr>
    </w:p>
    <w:p w:rsidR="00187B99" w:rsidRDefault="000F6A6C" w:rsidP="00E71602">
      <w:pPr>
        <w:pStyle w:val="Odlomak"/>
      </w:pPr>
      <w:r>
        <w:tab/>
      </w:r>
      <w:r w:rsidR="00CA258F">
        <w:t xml:space="preserve">U </w:t>
      </w:r>
      <w:r w:rsidR="00060B8F">
        <w:t xml:space="preserve">Poslovniku Općinskog vijeća Općine </w:t>
      </w:r>
      <w:proofErr w:type="spellStart"/>
      <w:r w:rsidR="00060B8F">
        <w:t>Netretić</w:t>
      </w:r>
      <w:proofErr w:type="spellEnd"/>
      <w:r w:rsidR="00060B8F">
        <w:t xml:space="preserve"> </w:t>
      </w:r>
      <w:r w:rsidR="00CA258F">
        <w:t xml:space="preserve">("Glasnik Općine </w:t>
      </w:r>
      <w:proofErr w:type="spellStart"/>
      <w:r w:rsidR="00CA258F">
        <w:t>Netretić</w:t>
      </w:r>
      <w:proofErr w:type="spellEnd"/>
      <w:r w:rsidR="00CA258F">
        <w:t xml:space="preserve">" broj </w:t>
      </w:r>
      <w:r w:rsidR="009B2F49">
        <w:t xml:space="preserve"> </w:t>
      </w:r>
      <w:r w:rsidR="00060B8F">
        <w:t>08/09 i 03</w:t>
      </w:r>
      <w:r w:rsidR="005B46BD">
        <w:t xml:space="preserve">/13) u članku 2. stavak 2 riječ: </w:t>
      </w:r>
      <w:r w:rsidR="00060B8F">
        <w:t xml:space="preserve">"Odbora" zamjenjuje se </w:t>
      </w:r>
      <w:r w:rsidR="005B46BD">
        <w:t xml:space="preserve">riječju: </w:t>
      </w:r>
      <w:r w:rsidR="00060B8F">
        <w:t>"Komisije".</w:t>
      </w:r>
    </w:p>
    <w:p w:rsidR="00CA258F" w:rsidRDefault="00CA258F" w:rsidP="00E71602">
      <w:pPr>
        <w:pStyle w:val="Odlomak"/>
      </w:pPr>
    </w:p>
    <w:p w:rsidR="00187B99" w:rsidRDefault="00187B99" w:rsidP="00187B99">
      <w:pPr>
        <w:pStyle w:val="lanak"/>
      </w:pPr>
      <w:r>
        <w:t>Članak 2.</w:t>
      </w:r>
    </w:p>
    <w:p w:rsidR="00060B8F" w:rsidRDefault="00060B8F" w:rsidP="00187B99">
      <w:pPr>
        <w:pStyle w:val="lanak"/>
      </w:pPr>
    </w:p>
    <w:p w:rsidR="00060B8F" w:rsidRDefault="00060B8F" w:rsidP="00060B8F">
      <w:pPr>
        <w:pStyle w:val="Odlomak"/>
      </w:pPr>
      <w:r>
        <w:tab/>
        <w:t>U članku 4. stavak 1 mijenja se i glasi:</w:t>
      </w:r>
    </w:p>
    <w:p w:rsidR="00060B8F" w:rsidRDefault="00060B8F" w:rsidP="00060B8F">
      <w:pPr>
        <w:pStyle w:val="Odlomak"/>
      </w:pPr>
      <w:r>
        <w:tab/>
        <w:t xml:space="preserve">Na </w:t>
      </w:r>
      <w:proofErr w:type="spellStart"/>
      <w:r>
        <w:t>konstituirajućoj</w:t>
      </w:r>
      <w:proofErr w:type="spellEnd"/>
      <w:r>
        <w:t xml:space="preserve"> sjednici Vijeća biraju se Mandatna komisija, Komisija</w:t>
      </w:r>
      <w:r w:rsidR="008E72C1">
        <w:t xml:space="preserve"> za izbor i imenovanja</w:t>
      </w:r>
      <w:r>
        <w:t>, te Komisija za Statut i Poslovnik.</w:t>
      </w:r>
    </w:p>
    <w:p w:rsidR="00060B8F" w:rsidRDefault="00060B8F" w:rsidP="00060B8F">
      <w:pPr>
        <w:pStyle w:val="Odlomak"/>
      </w:pPr>
    </w:p>
    <w:p w:rsidR="00060B8F" w:rsidRDefault="00060B8F" w:rsidP="00060B8F">
      <w:pPr>
        <w:pStyle w:val="lanak"/>
      </w:pPr>
      <w:r>
        <w:t>Članak 3.</w:t>
      </w:r>
    </w:p>
    <w:p w:rsidR="00060B8F" w:rsidRDefault="00060B8F" w:rsidP="00060B8F">
      <w:pPr>
        <w:pStyle w:val="lanak"/>
      </w:pPr>
    </w:p>
    <w:p w:rsidR="00060B8F" w:rsidRDefault="00060B8F" w:rsidP="00060B8F">
      <w:pPr>
        <w:pStyle w:val="Odlomak"/>
      </w:pPr>
      <w:r>
        <w:tab/>
        <w:t>U članku 10. stavak 2. riječ</w:t>
      </w:r>
      <w:r w:rsidR="005B46BD">
        <w:t>:</w:t>
      </w:r>
      <w:r>
        <w:t xml:space="preserve"> "Odbora" zamjenjuje se </w:t>
      </w:r>
      <w:r w:rsidR="005B46BD">
        <w:t>riječju:</w:t>
      </w:r>
      <w:r>
        <w:t xml:space="preserve"> "Komisije".</w:t>
      </w:r>
    </w:p>
    <w:p w:rsidR="00060B8F" w:rsidRDefault="00060B8F" w:rsidP="00060B8F">
      <w:pPr>
        <w:pStyle w:val="Odlomak"/>
      </w:pPr>
    </w:p>
    <w:p w:rsidR="00EA76DB" w:rsidRDefault="00EA76DB" w:rsidP="00060B8F">
      <w:pPr>
        <w:pStyle w:val="lanak"/>
      </w:pPr>
    </w:p>
    <w:p w:rsidR="00060B8F" w:rsidRDefault="00060B8F" w:rsidP="00060B8F">
      <w:pPr>
        <w:pStyle w:val="lanak"/>
      </w:pPr>
      <w:r>
        <w:t>Članak 4.</w:t>
      </w:r>
    </w:p>
    <w:p w:rsidR="00060B8F" w:rsidRDefault="00060B8F" w:rsidP="00060B8F">
      <w:pPr>
        <w:pStyle w:val="lanak"/>
      </w:pPr>
    </w:p>
    <w:p w:rsidR="008E72C1" w:rsidRDefault="008E72C1" w:rsidP="00060B8F">
      <w:pPr>
        <w:pStyle w:val="Odlomak"/>
      </w:pPr>
      <w:r>
        <w:tab/>
        <w:t xml:space="preserve">Članak </w:t>
      </w:r>
      <w:r w:rsidR="00060B8F">
        <w:t>15.</w:t>
      </w:r>
      <w:r>
        <w:t xml:space="preserve"> mijenja se i glasi:</w:t>
      </w:r>
    </w:p>
    <w:p w:rsidR="008E72C1" w:rsidRDefault="00060B8F" w:rsidP="00060B8F">
      <w:pPr>
        <w:pStyle w:val="Odlomak"/>
      </w:pPr>
      <w:r>
        <w:tab/>
      </w:r>
      <w:r w:rsidR="008E72C1">
        <w:t>Općinsko vijeće osniva radna tijela, te bira i razrješuje članove tijela.</w:t>
      </w:r>
    </w:p>
    <w:p w:rsidR="00060B8F" w:rsidRDefault="008E72C1" w:rsidP="00060B8F">
      <w:pPr>
        <w:pStyle w:val="Odlomak"/>
      </w:pPr>
      <w:r>
        <w:tab/>
      </w:r>
      <w:r w:rsidR="00060B8F">
        <w:t>Radna tijela Općinskog vijeća su:</w:t>
      </w:r>
    </w:p>
    <w:p w:rsidR="00060B8F" w:rsidRDefault="00060B8F" w:rsidP="00060B8F">
      <w:pPr>
        <w:pStyle w:val="Odlomak"/>
      </w:pPr>
      <w:r>
        <w:tab/>
        <w:t>1. Mandatna komisija,</w:t>
      </w:r>
    </w:p>
    <w:p w:rsidR="00060B8F" w:rsidRDefault="00060B8F" w:rsidP="00060B8F">
      <w:pPr>
        <w:pStyle w:val="Odlomak"/>
      </w:pPr>
      <w:r>
        <w:tab/>
        <w:t>2. Komisija za izbor i imenovanja</w:t>
      </w:r>
      <w:r w:rsidR="008E72C1">
        <w:t xml:space="preserve">, </w:t>
      </w:r>
    </w:p>
    <w:p w:rsidR="00060B8F" w:rsidRDefault="00060B8F" w:rsidP="00060B8F">
      <w:pPr>
        <w:pStyle w:val="Odlomak"/>
      </w:pPr>
      <w:r>
        <w:tab/>
        <w:t>3. Komisija za Statut i Poslovnik.</w:t>
      </w:r>
    </w:p>
    <w:p w:rsidR="008E72C1" w:rsidRDefault="008E72C1" w:rsidP="00060B8F">
      <w:pPr>
        <w:pStyle w:val="Odlomak"/>
      </w:pPr>
      <w:r>
        <w:tab/>
        <w:t>Pored radnih tijela navedenih u stavku 1. ovog članka, Vijeće posebnog odlukom osniva i druga radna tijela u svrhu priprema odluka iz djelokruga Općinskog vijeća.</w:t>
      </w:r>
    </w:p>
    <w:p w:rsidR="008E72C1" w:rsidRDefault="008E72C1" w:rsidP="00060B8F">
      <w:pPr>
        <w:pStyle w:val="Odlomak"/>
      </w:pPr>
      <w:r>
        <w:tab/>
        <w:t>Predsjednik radnog tijela bira se u pravilu između vijeć</w:t>
      </w:r>
      <w:r w:rsidR="00F04767">
        <w:t>nika, a članovi iz reda znanstvenih,</w:t>
      </w:r>
      <w:r w:rsidR="00947685">
        <w:t xml:space="preserve"> stručnih i drugih javnih osoba, na prijedlog Komisije za izbor i imenovanja, uz prethodni poziv političkim strankama koje imaju vijećnike da dostave svoje prijedloge.</w:t>
      </w:r>
    </w:p>
    <w:p w:rsidR="00947685" w:rsidRDefault="00947685" w:rsidP="00060B8F">
      <w:pPr>
        <w:pStyle w:val="Odlomak"/>
      </w:pPr>
      <w:r>
        <w:tab/>
        <w:t>O prijedlogu kandidata za predsjednika i članove radnih tijela glasuje se u cjelini.</w:t>
      </w:r>
    </w:p>
    <w:p w:rsidR="00060B8F" w:rsidRDefault="00060B8F" w:rsidP="00060B8F">
      <w:pPr>
        <w:pStyle w:val="Odlomak"/>
      </w:pPr>
    </w:p>
    <w:p w:rsidR="00060B8F" w:rsidRDefault="00060B8F" w:rsidP="00060B8F">
      <w:pPr>
        <w:pStyle w:val="lanak"/>
      </w:pPr>
      <w:r>
        <w:t>Članak 5.</w:t>
      </w:r>
    </w:p>
    <w:p w:rsidR="00060B8F" w:rsidRDefault="00060B8F" w:rsidP="00060B8F">
      <w:pPr>
        <w:pStyle w:val="lanak"/>
      </w:pPr>
    </w:p>
    <w:p w:rsidR="00060B8F" w:rsidRDefault="00060B8F" w:rsidP="00060B8F">
      <w:pPr>
        <w:pStyle w:val="Odlomak"/>
      </w:pPr>
      <w:r>
        <w:tab/>
        <w:t>U članku 16. stavak 2. riječ</w:t>
      </w:r>
      <w:r w:rsidR="005B46BD">
        <w:t>:</w:t>
      </w:r>
      <w:r>
        <w:t xml:space="preserve"> "bi" zamjenjuje se </w:t>
      </w:r>
      <w:r w:rsidR="005B46BD">
        <w:t xml:space="preserve">riječju: </w:t>
      </w:r>
      <w:r>
        <w:t>"bira".</w:t>
      </w:r>
    </w:p>
    <w:p w:rsidR="00060B8F" w:rsidRDefault="00060B8F" w:rsidP="00060B8F">
      <w:pPr>
        <w:pStyle w:val="Odlomak"/>
      </w:pPr>
    </w:p>
    <w:p w:rsidR="00060B8F" w:rsidRDefault="00060B8F" w:rsidP="00060B8F">
      <w:pPr>
        <w:pStyle w:val="lanak"/>
      </w:pPr>
      <w:r>
        <w:t>Članak 6.</w:t>
      </w:r>
    </w:p>
    <w:p w:rsidR="00060B8F" w:rsidRDefault="00060B8F" w:rsidP="00060B8F">
      <w:pPr>
        <w:pStyle w:val="lanak"/>
      </w:pPr>
    </w:p>
    <w:p w:rsidR="00060B8F" w:rsidRDefault="00060B8F" w:rsidP="00060B8F">
      <w:pPr>
        <w:pStyle w:val="Odlomak"/>
      </w:pPr>
      <w:r>
        <w:tab/>
        <w:t>U članku 17. stavak 1., 2. i 3., riječ</w:t>
      </w:r>
      <w:r w:rsidR="005B46BD">
        <w:t xml:space="preserve">: </w:t>
      </w:r>
      <w:r>
        <w:t xml:space="preserve"> </w:t>
      </w:r>
      <w:r w:rsidR="00947685">
        <w:t>"</w:t>
      </w:r>
      <w:r>
        <w:t xml:space="preserve">Odbor" zamjenjuje se </w:t>
      </w:r>
      <w:r w:rsidR="005B46BD">
        <w:t>riječju:</w:t>
      </w:r>
      <w:r>
        <w:t xml:space="preserve"> "Komisija".</w:t>
      </w:r>
    </w:p>
    <w:p w:rsidR="00947685" w:rsidRDefault="00947685" w:rsidP="00EA76DB">
      <w:pPr>
        <w:pStyle w:val="lanak"/>
        <w:jc w:val="left"/>
      </w:pPr>
    </w:p>
    <w:p w:rsidR="00060B8F" w:rsidRDefault="00060B8F" w:rsidP="00060B8F">
      <w:pPr>
        <w:pStyle w:val="lanak"/>
      </w:pPr>
      <w:r>
        <w:t>Članak 7.</w:t>
      </w:r>
    </w:p>
    <w:p w:rsidR="00060B8F" w:rsidRDefault="00060B8F" w:rsidP="00060B8F">
      <w:pPr>
        <w:pStyle w:val="lanak"/>
      </w:pPr>
    </w:p>
    <w:p w:rsidR="00060B8F" w:rsidRDefault="00060B8F" w:rsidP="00060B8F">
      <w:pPr>
        <w:pStyle w:val="Odlomak"/>
      </w:pPr>
      <w:r>
        <w:tab/>
        <w:t xml:space="preserve">U članku 18. stavak 1. i 3. </w:t>
      </w:r>
      <w:r w:rsidR="008E72C1">
        <w:t>riječ</w:t>
      </w:r>
      <w:r w:rsidR="005B46BD">
        <w:t>:</w:t>
      </w:r>
      <w:r w:rsidR="008E72C1">
        <w:t xml:space="preserve"> "Odbor" zamjenjuje se </w:t>
      </w:r>
      <w:r w:rsidR="005B46BD">
        <w:t>riječju:</w:t>
      </w:r>
      <w:r w:rsidR="008E72C1">
        <w:t xml:space="preserve"> "Komisija", a u stavku 2. riječ "Odbora" zamjenjuje se </w:t>
      </w:r>
      <w:r w:rsidR="005B46BD">
        <w:t xml:space="preserve">riječju: </w:t>
      </w:r>
      <w:r w:rsidR="008E72C1">
        <w:t>"Komisije".</w:t>
      </w:r>
    </w:p>
    <w:p w:rsidR="008E72C1" w:rsidRDefault="008E72C1" w:rsidP="00060B8F">
      <w:pPr>
        <w:pStyle w:val="Odlomak"/>
      </w:pPr>
    </w:p>
    <w:p w:rsidR="008E72C1" w:rsidRDefault="008E72C1" w:rsidP="008E72C1">
      <w:pPr>
        <w:pStyle w:val="lanak"/>
      </w:pPr>
      <w:r>
        <w:t>Članak 8.</w:t>
      </w:r>
    </w:p>
    <w:p w:rsidR="008E72C1" w:rsidRDefault="008E72C1" w:rsidP="008E72C1">
      <w:pPr>
        <w:pStyle w:val="lanak"/>
      </w:pPr>
    </w:p>
    <w:p w:rsidR="008E72C1" w:rsidRDefault="005B46BD" w:rsidP="008E72C1">
      <w:pPr>
        <w:pStyle w:val="Odlomak"/>
      </w:pPr>
      <w:r>
        <w:tab/>
        <w:t xml:space="preserve">U članku 35. stavak 5. riječ: </w:t>
      </w:r>
      <w:r w:rsidR="008E72C1">
        <w:t xml:space="preserve">"Odbor " zamjenjuje se </w:t>
      </w:r>
      <w:r>
        <w:t>riječju:</w:t>
      </w:r>
      <w:r w:rsidR="008E72C1">
        <w:t xml:space="preserve"> "Komisija".</w:t>
      </w:r>
    </w:p>
    <w:p w:rsidR="008E72C1" w:rsidRDefault="008E72C1" w:rsidP="008E72C1">
      <w:pPr>
        <w:pStyle w:val="Odlomak"/>
      </w:pPr>
    </w:p>
    <w:p w:rsidR="008E72C1" w:rsidRDefault="008E72C1" w:rsidP="008E72C1">
      <w:pPr>
        <w:pStyle w:val="lanak"/>
      </w:pPr>
      <w:r>
        <w:t>Članak 9.</w:t>
      </w:r>
    </w:p>
    <w:p w:rsidR="008E72C1" w:rsidRDefault="008E72C1" w:rsidP="008E72C1">
      <w:pPr>
        <w:pStyle w:val="lanak"/>
      </w:pPr>
    </w:p>
    <w:p w:rsidR="008E72C1" w:rsidRDefault="008E72C1" w:rsidP="008E72C1">
      <w:pPr>
        <w:pStyle w:val="Odlomak"/>
      </w:pPr>
      <w:r>
        <w:tab/>
        <w:t>U članku 42. alineja 2 riječi</w:t>
      </w:r>
      <w:r w:rsidR="005B46BD">
        <w:t>:</w:t>
      </w:r>
      <w:r>
        <w:t xml:space="preserve"> "podnio Odbor" zamjenjuju se riječima</w:t>
      </w:r>
      <w:r w:rsidR="005B46BD">
        <w:t>:</w:t>
      </w:r>
      <w:r>
        <w:t xml:space="preserve"> "podnijela Komisija".</w:t>
      </w:r>
    </w:p>
    <w:p w:rsidR="008E72C1" w:rsidRDefault="008E72C1" w:rsidP="008E72C1">
      <w:pPr>
        <w:pStyle w:val="Odlomak"/>
      </w:pPr>
    </w:p>
    <w:p w:rsidR="008E72C1" w:rsidRDefault="008E72C1" w:rsidP="008E72C1">
      <w:pPr>
        <w:pStyle w:val="lanak"/>
      </w:pPr>
      <w:r>
        <w:t>Članak 10.</w:t>
      </w:r>
    </w:p>
    <w:p w:rsidR="008E72C1" w:rsidRDefault="008E72C1" w:rsidP="008E72C1">
      <w:pPr>
        <w:pStyle w:val="lanak"/>
      </w:pPr>
    </w:p>
    <w:p w:rsidR="008E72C1" w:rsidRDefault="008E72C1" w:rsidP="008E72C1">
      <w:pPr>
        <w:pStyle w:val="Odlomak"/>
      </w:pPr>
      <w:r>
        <w:tab/>
        <w:t>U članku 76. stavak 1. riječ</w:t>
      </w:r>
      <w:r w:rsidR="005B46BD">
        <w:t xml:space="preserve">: </w:t>
      </w:r>
      <w:r>
        <w:t xml:space="preserve"> "Odbora" zamjenjuje se </w:t>
      </w:r>
      <w:r w:rsidR="005B46BD">
        <w:t xml:space="preserve">riječju: </w:t>
      </w:r>
      <w:r>
        <w:t>"Komisije".</w:t>
      </w:r>
    </w:p>
    <w:p w:rsidR="00060B8F" w:rsidRPr="00060B8F" w:rsidRDefault="00060B8F" w:rsidP="00060B8F">
      <w:pPr>
        <w:pStyle w:val="Odlomak"/>
      </w:pPr>
    </w:p>
    <w:p w:rsidR="00513C9F" w:rsidRDefault="00513C9F" w:rsidP="00360DB9">
      <w:pPr>
        <w:pStyle w:val="lanak"/>
      </w:pPr>
    </w:p>
    <w:p w:rsidR="00020120" w:rsidRDefault="008E72C1" w:rsidP="00360DB9">
      <w:pPr>
        <w:pStyle w:val="lanak"/>
      </w:pPr>
      <w:r>
        <w:t>Članak 11</w:t>
      </w:r>
      <w:r w:rsidR="00360DB9">
        <w:t>.</w:t>
      </w:r>
    </w:p>
    <w:p w:rsidR="00360DB9" w:rsidRDefault="00360DB9" w:rsidP="00360DB9">
      <w:pPr>
        <w:pStyle w:val="lanak"/>
      </w:pPr>
    </w:p>
    <w:p w:rsidR="00CA258F" w:rsidRPr="00CA258F" w:rsidRDefault="00CA258F" w:rsidP="00CA258F">
      <w:pPr>
        <w:pStyle w:val="Odlomak"/>
      </w:pPr>
      <w:r>
        <w:tab/>
        <w:t xml:space="preserve">Ova Odluka stupa na snagu osmog dana od dana objave u "Glasniku Općine </w:t>
      </w:r>
      <w:proofErr w:type="spellStart"/>
      <w:r>
        <w:t>Netretić</w:t>
      </w:r>
      <w:proofErr w:type="spellEnd"/>
      <w:r>
        <w:t>."</w:t>
      </w:r>
    </w:p>
    <w:p w:rsidR="009E1959" w:rsidRDefault="009E1959" w:rsidP="00CC3725">
      <w:pPr>
        <w:pStyle w:val="Bezproreda"/>
        <w:tabs>
          <w:tab w:val="left" w:pos="851"/>
        </w:tabs>
        <w:jc w:val="both"/>
        <w:rPr>
          <w:rFonts w:ascii="Arial" w:hAnsi="Arial" w:cs="Arial"/>
        </w:rPr>
      </w:pPr>
    </w:p>
    <w:p w:rsidR="00513C9F" w:rsidRDefault="00513C9F" w:rsidP="00CC3725">
      <w:pPr>
        <w:pStyle w:val="Bezproreda"/>
        <w:tabs>
          <w:tab w:val="left" w:pos="851"/>
        </w:tabs>
        <w:jc w:val="both"/>
        <w:rPr>
          <w:rFonts w:ascii="Arial" w:hAnsi="Arial" w:cs="Arial"/>
        </w:rPr>
      </w:pPr>
    </w:p>
    <w:p w:rsidR="00EA76DB" w:rsidRDefault="00EA76DB" w:rsidP="00CC3725">
      <w:pPr>
        <w:pStyle w:val="Bezproreda"/>
        <w:tabs>
          <w:tab w:val="left" w:pos="851"/>
        </w:tabs>
        <w:jc w:val="both"/>
        <w:rPr>
          <w:rFonts w:ascii="Arial" w:hAnsi="Arial" w:cs="Arial"/>
        </w:rPr>
      </w:pPr>
    </w:p>
    <w:p w:rsidR="00EA76DB" w:rsidRDefault="00EA76DB" w:rsidP="00CC3725">
      <w:pPr>
        <w:pStyle w:val="Bezproreda"/>
        <w:tabs>
          <w:tab w:val="left" w:pos="851"/>
        </w:tabs>
        <w:jc w:val="both"/>
        <w:rPr>
          <w:rFonts w:ascii="Arial" w:hAnsi="Arial" w:cs="Arial"/>
        </w:rPr>
      </w:pPr>
    </w:p>
    <w:p w:rsidR="001110E0" w:rsidRDefault="001110E0" w:rsidP="00CC3725">
      <w:pPr>
        <w:pStyle w:val="Bezproreda"/>
        <w:tabs>
          <w:tab w:val="left" w:pos="851"/>
        </w:tabs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7"/>
        <w:gridCol w:w="4757"/>
      </w:tblGrid>
      <w:tr w:rsidR="001110E0" w:rsidTr="001110E0">
        <w:tc>
          <w:tcPr>
            <w:tcW w:w="4757" w:type="dxa"/>
          </w:tcPr>
          <w:p w:rsidR="001110E0" w:rsidRDefault="00EA76DB" w:rsidP="00CC3725">
            <w:pPr>
              <w:pStyle w:val="Bezproreda"/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DOSTAVITI:</w:t>
            </w:r>
          </w:p>
          <w:p w:rsidR="00EA76DB" w:rsidRDefault="00EA76DB" w:rsidP="00EA76DB">
            <w:pPr>
              <w:pStyle w:val="Bezproreda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Ured državne uprave u KŽ, A. </w:t>
            </w:r>
            <w:proofErr w:type="spellStart"/>
            <w:r>
              <w:rPr>
                <w:rFonts w:ascii="Arial" w:hAnsi="Arial" w:cs="Arial"/>
              </w:rPr>
              <w:t>Vraniczanija</w:t>
            </w:r>
            <w:proofErr w:type="spellEnd"/>
            <w:r>
              <w:rPr>
                <w:rFonts w:ascii="Arial" w:hAnsi="Arial" w:cs="Arial"/>
              </w:rPr>
              <w:t xml:space="preserve"> 4, Karlovac,</w:t>
            </w:r>
          </w:p>
          <w:p w:rsidR="00EA76DB" w:rsidRDefault="00EA76DB" w:rsidP="00EA76DB">
            <w:pPr>
              <w:pStyle w:val="Bezproreda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Jedinstveni upravni odjel, n/p pročelnica,</w:t>
            </w:r>
          </w:p>
          <w:p w:rsidR="00EA76DB" w:rsidRDefault="00EA76DB" w:rsidP="00EA76DB">
            <w:pPr>
              <w:pStyle w:val="Bezproreda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Općinski načelnik Općine </w:t>
            </w:r>
            <w:proofErr w:type="spellStart"/>
            <w:r>
              <w:rPr>
                <w:rFonts w:ascii="Arial" w:hAnsi="Arial" w:cs="Arial"/>
              </w:rPr>
              <w:t>Netretić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EA76DB" w:rsidRDefault="00EA76DB" w:rsidP="00EA76DB">
            <w:pPr>
              <w:pStyle w:val="Bezproreda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Dokumentacija, ovdje,</w:t>
            </w:r>
          </w:p>
          <w:p w:rsidR="00EA76DB" w:rsidRDefault="00EA76DB" w:rsidP="00EA76DB">
            <w:pPr>
              <w:pStyle w:val="Bezproreda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objavu, ovdje,</w:t>
            </w:r>
          </w:p>
          <w:p w:rsidR="00EA76DB" w:rsidRDefault="00EA76DB" w:rsidP="00EA76DB">
            <w:pPr>
              <w:pStyle w:val="Bezproreda"/>
              <w:numPr>
                <w:ilvl w:val="0"/>
                <w:numId w:val="1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PISMOHRANA.-</w:t>
            </w:r>
          </w:p>
        </w:tc>
        <w:tc>
          <w:tcPr>
            <w:tcW w:w="4757" w:type="dxa"/>
          </w:tcPr>
          <w:p w:rsidR="001110E0" w:rsidRDefault="001110E0" w:rsidP="001110E0">
            <w:pPr>
              <w:pStyle w:val="Bezproreda"/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PREDSJEDNIK OPĆINSKOG VIJEĆA:</w:t>
            </w:r>
          </w:p>
          <w:p w:rsidR="001110E0" w:rsidRPr="001110E0" w:rsidRDefault="001110E0" w:rsidP="001110E0">
            <w:pPr>
              <w:pStyle w:val="Bezproreda"/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Josip </w:t>
            </w:r>
            <w:proofErr w:type="spellStart"/>
            <w:r>
              <w:rPr>
                <w:rFonts w:ascii="Arial" w:hAnsi="Arial" w:cs="Arial"/>
                <w:b/>
              </w:rPr>
              <w:t>Petrunić</w:t>
            </w:r>
            <w:proofErr w:type="spellEnd"/>
          </w:p>
        </w:tc>
      </w:tr>
    </w:tbl>
    <w:p w:rsidR="001110E0" w:rsidRDefault="001110E0" w:rsidP="00CC3725">
      <w:pPr>
        <w:pStyle w:val="Bezproreda"/>
        <w:tabs>
          <w:tab w:val="left" w:pos="851"/>
        </w:tabs>
        <w:jc w:val="both"/>
        <w:rPr>
          <w:rFonts w:ascii="Arial" w:hAnsi="Arial" w:cs="Arial"/>
        </w:rPr>
      </w:pPr>
    </w:p>
    <w:p w:rsidR="0010609D" w:rsidRPr="009D0F8E" w:rsidRDefault="0010609D" w:rsidP="0010609D">
      <w:pPr>
        <w:pStyle w:val="Bezproreda"/>
        <w:tabs>
          <w:tab w:val="left" w:pos="851"/>
        </w:tabs>
        <w:jc w:val="center"/>
        <w:rPr>
          <w:rFonts w:ascii="Arial" w:hAnsi="Arial" w:cs="Arial"/>
        </w:rPr>
      </w:pPr>
    </w:p>
    <w:sectPr w:rsidR="0010609D" w:rsidRPr="009D0F8E" w:rsidSect="00EA76DB">
      <w:headerReference w:type="default" r:id="rId9"/>
      <w:pgSz w:w="11906" w:h="16838"/>
      <w:pgMar w:top="993" w:right="1304" w:bottom="1134" w:left="1304" w:header="709" w:footer="9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21B" w:rsidRDefault="00EA121B" w:rsidP="001110E0">
      <w:pPr>
        <w:spacing w:after="0" w:line="240" w:lineRule="auto"/>
      </w:pPr>
      <w:r>
        <w:separator/>
      </w:r>
    </w:p>
  </w:endnote>
  <w:endnote w:type="continuationSeparator" w:id="0">
    <w:p w:rsidR="00EA121B" w:rsidRDefault="00EA121B" w:rsidP="0011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21B" w:rsidRDefault="00EA121B" w:rsidP="001110E0">
      <w:pPr>
        <w:spacing w:after="0" w:line="240" w:lineRule="auto"/>
      </w:pPr>
      <w:r>
        <w:separator/>
      </w:r>
    </w:p>
  </w:footnote>
  <w:footnote w:type="continuationSeparator" w:id="0">
    <w:p w:rsidR="00EA121B" w:rsidRDefault="00EA121B" w:rsidP="0011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3891"/>
      <w:docPartObj>
        <w:docPartGallery w:val="Page Numbers (Top of Page)"/>
        <w:docPartUnique/>
      </w:docPartObj>
    </w:sdtPr>
    <w:sdtContent>
      <w:p w:rsidR="00DC40DD" w:rsidRDefault="00DE73A2">
        <w:pPr>
          <w:pStyle w:val="Zaglavlje"/>
          <w:jc w:val="right"/>
        </w:pPr>
        <w:fldSimple w:instr=" PAGE   \* MERGEFORMAT ">
          <w:r w:rsidR="00EA76DB">
            <w:rPr>
              <w:noProof/>
            </w:rPr>
            <w:t>2</w:t>
          </w:r>
        </w:fldSimple>
      </w:p>
    </w:sdtContent>
  </w:sdt>
  <w:p w:rsidR="00DC40DD" w:rsidRDefault="00DC40D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736"/>
    <w:multiLevelType w:val="hybridMultilevel"/>
    <w:tmpl w:val="471EB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45EF1"/>
    <w:multiLevelType w:val="hybridMultilevel"/>
    <w:tmpl w:val="3984E884"/>
    <w:lvl w:ilvl="0" w:tplc="4406E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40D6A"/>
    <w:multiLevelType w:val="hybridMultilevel"/>
    <w:tmpl w:val="777AF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C561F"/>
    <w:multiLevelType w:val="hybridMultilevel"/>
    <w:tmpl w:val="A36CF458"/>
    <w:lvl w:ilvl="0" w:tplc="1806F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11949"/>
    <w:multiLevelType w:val="hybridMultilevel"/>
    <w:tmpl w:val="9C526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C6535"/>
    <w:multiLevelType w:val="hybridMultilevel"/>
    <w:tmpl w:val="F3884B56"/>
    <w:lvl w:ilvl="0" w:tplc="4406E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540EE"/>
    <w:multiLevelType w:val="hybridMultilevel"/>
    <w:tmpl w:val="5CE074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D32A7"/>
    <w:multiLevelType w:val="hybridMultilevel"/>
    <w:tmpl w:val="DC22AEC0"/>
    <w:lvl w:ilvl="0" w:tplc="806056C8">
      <w:start w:val="1"/>
      <w:numFmt w:val="bullet"/>
      <w:pStyle w:val="Nabrajanja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061F60"/>
    <w:multiLevelType w:val="hybridMultilevel"/>
    <w:tmpl w:val="6E704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2971"/>
    <w:multiLevelType w:val="hybridMultilevel"/>
    <w:tmpl w:val="A36CF458"/>
    <w:lvl w:ilvl="0" w:tplc="1806F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stylePaneFormatFilter w:val="102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F8E"/>
    <w:rsid w:val="000001EF"/>
    <w:rsid w:val="00020120"/>
    <w:rsid w:val="00020369"/>
    <w:rsid w:val="00060B8F"/>
    <w:rsid w:val="00087BC3"/>
    <w:rsid w:val="000A2B3E"/>
    <w:rsid w:val="000E51D2"/>
    <w:rsid w:val="000F6A6C"/>
    <w:rsid w:val="00105835"/>
    <w:rsid w:val="0010609D"/>
    <w:rsid w:val="001110E0"/>
    <w:rsid w:val="00121099"/>
    <w:rsid w:val="00187B99"/>
    <w:rsid w:val="001E57A0"/>
    <w:rsid w:val="0020484B"/>
    <w:rsid w:val="00217397"/>
    <w:rsid w:val="002345B2"/>
    <w:rsid w:val="00272661"/>
    <w:rsid w:val="00293644"/>
    <w:rsid w:val="002C447D"/>
    <w:rsid w:val="002F143F"/>
    <w:rsid w:val="00341E11"/>
    <w:rsid w:val="00360DB9"/>
    <w:rsid w:val="00364BED"/>
    <w:rsid w:val="003834F6"/>
    <w:rsid w:val="003865E3"/>
    <w:rsid w:val="003976D6"/>
    <w:rsid w:val="00397AF0"/>
    <w:rsid w:val="003A32BD"/>
    <w:rsid w:val="00403FA1"/>
    <w:rsid w:val="00406B2F"/>
    <w:rsid w:val="00460E31"/>
    <w:rsid w:val="004C1CCA"/>
    <w:rsid w:val="004D4CBF"/>
    <w:rsid w:val="00511167"/>
    <w:rsid w:val="00513C9F"/>
    <w:rsid w:val="005312EC"/>
    <w:rsid w:val="00550987"/>
    <w:rsid w:val="005623A1"/>
    <w:rsid w:val="005962CB"/>
    <w:rsid w:val="005B46BD"/>
    <w:rsid w:val="005B692B"/>
    <w:rsid w:val="00616490"/>
    <w:rsid w:val="00633988"/>
    <w:rsid w:val="006348CC"/>
    <w:rsid w:val="00637FE8"/>
    <w:rsid w:val="00667341"/>
    <w:rsid w:val="006A0420"/>
    <w:rsid w:val="006A600D"/>
    <w:rsid w:val="006C2433"/>
    <w:rsid w:val="00755592"/>
    <w:rsid w:val="00765559"/>
    <w:rsid w:val="007D0052"/>
    <w:rsid w:val="00830206"/>
    <w:rsid w:val="00840569"/>
    <w:rsid w:val="008671D9"/>
    <w:rsid w:val="00871A42"/>
    <w:rsid w:val="008919E1"/>
    <w:rsid w:val="0089753E"/>
    <w:rsid w:val="008D160D"/>
    <w:rsid w:val="008D486D"/>
    <w:rsid w:val="008E72C1"/>
    <w:rsid w:val="008F01D7"/>
    <w:rsid w:val="008F7DC0"/>
    <w:rsid w:val="009068FE"/>
    <w:rsid w:val="00906B1A"/>
    <w:rsid w:val="0090726A"/>
    <w:rsid w:val="009108A3"/>
    <w:rsid w:val="00914B45"/>
    <w:rsid w:val="009444B6"/>
    <w:rsid w:val="00947685"/>
    <w:rsid w:val="009B2F49"/>
    <w:rsid w:val="009D0F8E"/>
    <w:rsid w:val="009E1959"/>
    <w:rsid w:val="00A02F56"/>
    <w:rsid w:val="00A61178"/>
    <w:rsid w:val="00A774A1"/>
    <w:rsid w:val="00A94731"/>
    <w:rsid w:val="00AC0477"/>
    <w:rsid w:val="00AF6658"/>
    <w:rsid w:val="00B16FDF"/>
    <w:rsid w:val="00B67666"/>
    <w:rsid w:val="00BF670D"/>
    <w:rsid w:val="00C722A7"/>
    <w:rsid w:val="00CA258F"/>
    <w:rsid w:val="00CA564D"/>
    <w:rsid w:val="00CC3725"/>
    <w:rsid w:val="00D05EE3"/>
    <w:rsid w:val="00D73904"/>
    <w:rsid w:val="00DC40DD"/>
    <w:rsid w:val="00DD0809"/>
    <w:rsid w:val="00DE73A2"/>
    <w:rsid w:val="00E14244"/>
    <w:rsid w:val="00E51679"/>
    <w:rsid w:val="00E71602"/>
    <w:rsid w:val="00E812B2"/>
    <w:rsid w:val="00EA121B"/>
    <w:rsid w:val="00EA56B7"/>
    <w:rsid w:val="00EA76DB"/>
    <w:rsid w:val="00F04767"/>
    <w:rsid w:val="00F24426"/>
    <w:rsid w:val="00F265D0"/>
    <w:rsid w:val="00F33F6E"/>
    <w:rsid w:val="00F65459"/>
    <w:rsid w:val="00FA0421"/>
    <w:rsid w:val="00FA12EF"/>
    <w:rsid w:val="00FA2C80"/>
    <w:rsid w:val="00FD4FCE"/>
    <w:rsid w:val="00FF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0F8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5B2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Bezproreda"/>
    <w:qFormat/>
    <w:rsid w:val="00E71602"/>
    <w:pPr>
      <w:tabs>
        <w:tab w:val="left" w:pos="1134"/>
      </w:tabs>
      <w:jc w:val="both"/>
    </w:pPr>
    <w:rPr>
      <w:rFonts w:ascii="Arial" w:hAnsi="Arial" w:cs="Arial"/>
    </w:rPr>
  </w:style>
  <w:style w:type="paragraph" w:customStyle="1" w:styleId="lanak">
    <w:name w:val="Članak"/>
    <w:basedOn w:val="Bezproreda"/>
    <w:qFormat/>
    <w:rsid w:val="00E71602"/>
    <w:pPr>
      <w:tabs>
        <w:tab w:val="left" w:pos="851"/>
      </w:tabs>
      <w:jc w:val="center"/>
    </w:pPr>
    <w:rPr>
      <w:rFonts w:ascii="Arial" w:hAnsi="Arial" w:cs="Arial"/>
      <w:b/>
    </w:rPr>
  </w:style>
  <w:style w:type="paragraph" w:customStyle="1" w:styleId="Nabrajanja">
    <w:name w:val="Nabrajanja"/>
    <w:basedOn w:val="Bezproreda"/>
    <w:qFormat/>
    <w:rsid w:val="00E71602"/>
    <w:pPr>
      <w:numPr>
        <w:numId w:val="3"/>
      </w:numPr>
      <w:tabs>
        <w:tab w:val="left" w:pos="1418"/>
      </w:tabs>
      <w:ind w:left="1418" w:hanging="284"/>
      <w:jc w:val="both"/>
    </w:pPr>
    <w:rPr>
      <w:rFonts w:ascii="Arial" w:hAnsi="Arial" w:cs="Arial"/>
    </w:rPr>
  </w:style>
  <w:style w:type="paragraph" w:styleId="Zaglavlje">
    <w:name w:val="header"/>
    <w:basedOn w:val="Normal"/>
    <w:link w:val="ZaglavljeChar"/>
    <w:uiPriority w:val="99"/>
    <w:unhideWhenUsed/>
    <w:rsid w:val="0011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10E0"/>
  </w:style>
  <w:style w:type="paragraph" w:styleId="Podnoje">
    <w:name w:val="footer"/>
    <w:basedOn w:val="Normal"/>
    <w:link w:val="PodnojeChar"/>
    <w:uiPriority w:val="99"/>
    <w:semiHidden/>
    <w:unhideWhenUsed/>
    <w:rsid w:val="0011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110E0"/>
  </w:style>
  <w:style w:type="table" w:styleId="Reetkatablice">
    <w:name w:val="Table Grid"/>
    <w:basedOn w:val="Obinatablica"/>
    <w:uiPriority w:val="59"/>
    <w:rsid w:val="00111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78F0-92E8-4212-8EF3-CCB86029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Netretić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NETRETIĆ</cp:lastModifiedBy>
  <cp:revision>8</cp:revision>
  <cp:lastPrinted>2013-09-27T10:35:00Z</cp:lastPrinted>
  <dcterms:created xsi:type="dcterms:W3CDTF">2013-08-28T12:16:00Z</dcterms:created>
  <dcterms:modified xsi:type="dcterms:W3CDTF">2013-09-27T10:48:00Z</dcterms:modified>
</cp:coreProperties>
</file>