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71" w:rsidRDefault="00A03271" w:rsidP="00A03271">
      <w:pPr>
        <w:tabs>
          <w:tab w:val="left" w:pos="3119"/>
        </w:tabs>
        <w:spacing w:after="0"/>
        <w:ind w:right="5670"/>
        <w:jc w:val="center"/>
      </w:pPr>
      <w:r>
        <w:rPr>
          <w:noProof/>
          <w:lang w:eastAsia="hr-HR"/>
        </w:rPr>
        <w:drawing>
          <wp:inline distT="0" distB="0" distL="0" distR="0" wp14:anchorId="6140327E" wp14:editId="76DDF1E6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271" w:rsidRPr="00317CF7" w:rsidRDefault="00A03271" w:rsidP="00A03271">
      <w:pPr>
        <w:tabs>
          <w:tab w:val="left" w:pos="3119"/>
        </w:tabs>
        <w:spacing w:after="0"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:rsidR="00A03271" w:rsidRPr="00317CF7" w:rsidRDefault="00A03271" w:rsidP="00A03271">
      <w:pPr>
        <w:tabs>
          <w:tab w:val="left" w:pos="3119"/>
        </w:tabs>
        <w:spacing w:after="0"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:rsidR="00A03271" w:rsidRPr="00317CF7" w:rsidRDefault="00A03271" w:rsidP="00A03271">
      <w:pPr>
        <w:tabs>
          <w:tab w:val="left" w:pos="3119"/>
        </w:tabs>
        <w:spacing w:after="0"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:rsidR="00A03271" w:rsidRPr="00D42241" w:rsidRDefault="00A03271" w:rsidP="00A03271">
      <w:pPr>
        <w:tabs>
          <w:tab w:val="left" w:pos="1418"/>
          <w:tab w:val="left" w:pos="3119"/>
        </w:tabs>
        <w:spacing w:after="0" w:line="240" w:lineRule="auto"/>
        <w:ind w:right="5670"/>
        <w:outlineLvl w:val="0"/>
        <w:rPr>
          <w:rFonts w:ascii="Arial" w:hAnsi="Arial" w:cs="Arial"/>
          <w:b/>
        </w:rPr>
      </w:pPr>
      <w:r w:rsidRPr="00D42241">
        <w:rPr>
          <w:rFonts w:ascii="Arial" w:hAnsi="Arial" w:cs="Arial"/>
          <w:b/>
        </w:rPr>
        <w:t>OPĆINSKO VIJEĆE</w:t>
      </w:r>
    </w:p>
    <w:p w:rsidR="00A03271" w:rsidRPr="00D42241" w:rsidRDefault="00A03271" w:rsidP="00A03271">
      <w:pPr>
        <w:tabs>
          <w:tab w:val="left" w:pos="1418"/>
          <w:tab w:val="left" w:pos="3119"/>
        </w:tabs>
        <w:spacing w:after="0" w:line="240" w:lineRule="auto"/>
        <w:ind w:righ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KLASA: 361-08/19-01/02</w:t>
      </w:r>
    </w:p>
    <w:p w:rsidR="00A03271" w:rsidRPr="00D42241" w:rsidRDefault="00A03271" w:rsidP="00A03271">
      <w:pPr>
        <w:tabs>
          <w:tab w:val="left" w:pos="1418"/>
          <w:tab w:val="left" w:pos="3119"/>
        </w:tabs>
        <w:spacing w:after="0" w:line="240" w:lineRule="auto"/>
        <w:ind w:righ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URBROJ: 2133/11-06-19-2</w:t>
      </w:r>
    </w:p>
    <w:p w:rsidR="00A03271" w:rsidRDefault="00A03271" w:rsidP="00A03271">
      <w:pPr>
        <w:tabs>
          <w:tab w:val="left" w:pos="1418"/>
          <w:tab w:val="left" w:pos="3119"/>
        </w:tabs>
        <w:spacing w:after="0" w:line="240" w:lineRule="auto"/>
        <w:ind w:right="5670"/>
        <w:jc w:val="both"/>
        <w:rPr>
          <w:rFonts w:ascii="Arial" w:hAnsi="Arial" w:cs="Arial"/>
          <w:b/>
        </w:rPr>
      </w:pPr>
      <w:r w:rsidRPr="00D42241">
        <w:rPr>
          <w:rFonts w:ascii="Arial" w:hAnsi="Arial" w:cs="Arial"/>
        </w:rPr>
        <w:t xml:space="preserve">U </w:t>
      </w:r>
      <w:proofErr w:type="spellStart"/>
      <w:r w:rsidRPr="00D42241">
        <w:rPr>
          <w:rFonts w:ascii="Arial" w:hAnsi="Arial" w:cs="Arial"/>
        </w:rPr>
        <w:t>Netretiću</w:t>
      </w:r>
      <w:proofErr w:type="spellEnd"/>
      <w:r w:rsidRPr="00D422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30. siječnja 2019.</w:t>
      </w:r>
      <w:r>
        <w:rPr>
          <w:rFonts w:ascii="Arial" w:hAnsi="Arial" w:cs="Arial"/>
          <w:b/>
        </w:rPr>
        <w:t xml:space="preserve"> </w:t>
      </w:r>
    </w:p>
    <w:p w:rsidR="00155054" w:rsidRDefault="00155054" w:rsidP="00155054">
      <w:pPr>
        <w:pStyle w:val="Odlomak"/>
        <w:spacing w:before="0" w:beforeAutospacing="0" w:after="0"/>
        <w:ind w:firstLine="0"/>
        <w:rPr>
          <w:b/>
        </w:rPr>
      </w:pPr>
    </w:p>
    <w:p w:rsidR="00155054" w:rsidRDefault="00155054" w:rsidP="00155054">
      <w:pPr>
        <w:pStyle w:val="Odlomak"/>
        <w:spacing w:before="0" w:beforeAutospacing="0" w:after="0"/>
        <w:ind w:firstLine="0"/>
        <w:rPr>
          <w:b/>
        </w:rPr>
      </w:pPr>
    </w:p>
    <w:p w:rsidR="0048320D" w:rsidRPr="002060C9" w:rsidRDefault="0048320D" w:rsidP="00155054">
      <w:pPr>
        <w:pStyle w:val="Odlomak"/>
        <w:spacing w:before="0" w:beforeAutospacing="0" w:after="0"/>
        <w:ind w:firstLine="0"/>
        <w:rPr>
          <w:b/>
        </w:rPr>
      </w:pPr>
    </w:p>
    <w:p w:rsidR="00DB188C" w:rsidRDefault="00567B0C" w:rsidP="00155054">
      <w:pPr>
        <w:pStyle w:val="Odlomakpravi"/>
      </w:pPr>
      <w:r w:rsidRPr="002060C9">
        <w:t xml:space="preserve">Na temelju članka </w:t>
      </w:r>
      <w:r w:rsidR="00517023">
        <w:t>78</w:t>
      </w:r>
      <w:r w:rsidR="008B0318" w:rsidRPr="002060C9">
        <w:t xml:space="preserve">. </w:t>
      </w:r>
      <w:r w:rsidR="004204BF">
        <w:t xml:space="preserve">Zakona o </w:t>
      </w:r>
      <w:r w:rsidR="00517023">
        <w:t>komunalnom gospodarstvu</w:t>
      </w:r>
      <w:r w:rsidR="00155054">
        <w:t xml:space="preserve"> </w:t>
      </w:r>
      <w:r w:rsidR="00AA747E" w:rsidRPr="002060C9">
        <w:t>(</w:t>
      </w:r>
      <w:r w:rsidR="00155054">
        <w:t>„</w:t>
      </w:r>
      <w:r w:rsidR="00AA747E" w:rsidRPr="002060C9">
        <w:t>Nar</w:t>
      </w:r>
      <w:r w:rsidR="00D15E7C" w:rsidRPr="002060C9">
        <w:t>odne</w:t>
      </w:r>
      <w:r w:rsidR="00AA747E" w:rsidRPr="002060C9">
        <w:t xml:space="preserve"> nov</w:t>
      </w:r>
      <w:r w:rsidR="00D15E7C" w:rsidRPr="002060C9">
        <w:t>ine</w:t>
      </w:r>
      <w:r w:rsidR="00155054">
        <w:t>“ broj</w:t>
      </w:r>
      <w:r w:rsidR="00517023">
        <w:t xml:space="preserve"> 68/18 i 110/18</w:t>
      </w:r>
      <w:r w:rsidR="00D15E7C" w:rsidRPr="002060C9">
        <w:t>)</w:t>
      </w:r>
      <w:r w:rsidR="004204BF">
        <w:t xml:space="preserve"> </w:t>
      </w:r>
      <w:r w:rsidR="00CD1DA3" w:rsidRPr="002060C9">
        <w:t xml:space="preserve">i članka 28. Statuta Općine </w:t>
      </w:r>
      <w:proofErr w:type="spellStart"/>
      <w:r w:rsidR="00CD1DA3" w:rsidRPr="002060C9">
        <w:t>Netretić</w:t>
      </w:r>
      <w:proofErr w:type="spellEnd"/>
      <w:r w:rsidR="00CD1DA3" w:rsidRPr="002060C9">
        <w:t xml:space="preserve"> („Glasnik Općine </w:t>
      </w:r>
      <w:proofErr w:type="spellStart"/>
      <w:r w:rsidR="00CD1DA3" w:rsidRPr="002060C9">
        <w:t>Netretić</w:t>
      </w:r>
      <w:proofErr w:type="spellEnd"/>
      <w:r w:rsidR="00CD1DA3" w:rsidRPr="002060C9">
        <w:t xml:space="preserve">“ broj 03/13, 02/18 i 03/18) Općinsko vijeće Općine </w:t>
      </w:r>
      <w:proofErr w:type="spellStart"/>
      <w:r w:rsidR="00A03271">
        <w:t>Netretić</w:t>
      </w:r>
      <w:proofErr w:type="spellEnd"/>
      <w:r w:rsidR="00A03271">
        <w:t xml:space="preserve"> na 13</w:t>
      </w:r>
      <w:r w:rsidR="00155054">
        <w:t xml:space="preserve">. </w:t>
      </w:r>
      <w:r w:rsidR="00CD1DA3" w:rsidRPr="002060C9">
        <w:t>redovnoj sjednici održanoj</w:t>
      </w:r>
      <w:r w:rsidR="00A03271">
        <w:t xml:space="preserve"> dana 30. siječnja 2019.</w:t>
      </w:r>
      <w:r w:rsidR="002060C9">
        <w:t xml:space="preserve"> godine</w:t>
      </w:r>
      <w:r w:rsidR="005C3AEE">
        <w:t>,</w:t>
      </w:r>
      <w:r w:rsidR="002060C9">
        <w:t xml:space="preserve"> donijelo je</w:t>
      </w:r>
    </w:p>
    <w:p w:rsidR="00155054" w:rsidRDefault="00155054" w:rsidP="00155054">
      <w:pPr>
        <w:pStyle w:val="Odlomak"/>
        <w:spacing w:before="0" w:beforeAutospacing="0" w:after="0"/>
      </w:pPr>
    </w:p>
    <w:p w:rsidR="00155054" w:rsidRPr="00155054" w:rsidRDefault="00567B0C" w:rsidP="001550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55054">
        <w:rPr>
          <w:rFonts w:ascii="Arial" w:eastAsia="Times New Roman" w:hAnsi="Arial" w:cs="Arial"/>
          <w:b/>
          <w:sz w:val="24"/>
          <w:szCs w:val="24"/>
          <w:lang w:eastAsia="hr-HR"/>
        </w:rPr>
        <w:t>O</w:t>
      </w:r>
      <w:r w:rsidR="00155054" w:rsidRPr="0015505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55054">
        <w:rPr>
          <w:rFonts w:ascii="Arial" w:eastAsia="Times New Roman" w:hAnsi="Arial" w:cs="Arial"/>
          <w:b/>
          <w:sz w:val="24"/>
          <w:szCs w:val="24"/>
          <w:lang w:eastAsia="hr-HR"/>
        </w:rPr>
        <w:t>D</w:t>
      </w:r>
      <w:r w:rsidR="00155054" w:rsidRPr="0015505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55054">
        <w:rPr>
          <w:rFonts w:ascii="Arial" w:eastAsia="Times New Roman" w:hAnsi="Arial" w:cs="Arial"/>
          <w:b/>
          <w:sz w:val="24"/>
          <w:szCs w:val="24"/>
          <w:lang w:eastAsia="hr-HR"/>
        </w:rPr>
        <w:t>L</w:t>
      </w:r>
      <w:r w:rsidR="00155054" w:rsidRPr="0015505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55054">
        <w:rPr>
          <w:rFonts w:ascii="Arial" w:eastAsia="Times New Roman" w:hAnsi="Arial" w:cs="Arial"/>
          <w:b/>
          <w:sz w:val="24"/>
          <w:szCs w:val="24"/>
          <w:lang w:eastAsia="hr-HR"/>
        </w:rPr>
        <w:t>U</w:t>
      </w:r>
      <w:r w:rsidR="00155054" w:rsidRPr="0015505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55054">
        <w:rPr>
          <w:rFonts w:ascii="Arial" w:eastAsia="Times New Roman" w:hAnsi="Arial" w:cs="Arial"/>
          <w:b/>
          <w:sz w:val="24"/>
          <w:szCs w:val="24"/>
          <w:lang w:eastAsia="hr-HR"/>
        </w:rPr>
        <w:t>K</w:t>
      </w:r>
      <w:r w:rsidR="00155054" w:rsidRPr="0015505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55054">
        <w:rPr>
          <w:rFonts w:ascii="Arial" w:eastAsia="Times New Roman" w:hAnsi="Arial" w:cs="Arial"/>
          <w:b/>
          <w:sz w:val="24"/>
          <w:szCs w:val="24"/>
          <w:lang w:eastAsia="hr-HR"/>
        </w:rPr>
        <w:t>U</w:t>
      </w:r>
    </w:p>
    <w:p w:rsidR="00155054" w:rsidRDefault="00155054" w:rsidP="0015505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4204BF" w:rsidRDefault="00155054" w:rsidP="0015505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 komunalnom doprinosu</w:t>
      </w:r>
    </w:p>
    <w:p w:rsidR="00155054" w:rsidRDefault="00155054" w:rsidP="0015505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55054" w:rsidRDefault="00155054" w:rsidP="0015505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E76004" w:rsidRPr="00155054" w:rsidRDefault="005D071E" w:rsidP="00155054">
      <w:pPr>
        <w:pStyle w:val="Poglavlje"/>
      </w:pPr>
      <w:r w:rsidRPr="00155054">
        <w:t>OSNOVNE ODREDBE</w:t>
      </w:r>
    </w:p>
    <w:p w:rsidR="00155054" w:rsidRDefault="00155054" w:rsidP="0015505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17023" w:rsidRDefault="00567B0C" w:rsidP="00155054">
      <w:pPr>
        <w:pStyle w:val="lanak"/>
      </w:pPr>
      <w:r w:rsidRPr="002060C9">
        <w:t>Članak 1.</w:t>
      </w:r>
    </w:p>
    <w:p w:rsidR="00155054" w:rsidRDefault="00155054" w:rsidP="0015505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17023" w:rsidRPr="00517023" w:rsidRDefault="00517023" w:rsidP="00155054">
      <w:pPr>
        <w:pStyle w:val="Odlomakpravi"/>
      </w:pPr>
      <w:r w:rsidRPr="00517023">
        <w:t>Odlukom o komun</w:t>
      </w:r>
      <w:r>
        <w:t>a</w:t>
      </w:r>
      <w:r w:rsidRPr="00517023">
        <w:t>lnom doprinosu (u daljnjem tekstu:</w:t>
      </w:r>
      <w:r w:rsidR="00155054">
        <w:t xml:space="preserve"> </w:t>
      </w:r>
      <w:r w:rsidRPr="00517023">
        <w:t>Odluka) utvrđuj</w:t>
      </w:r>
      <w:r w:rsidR="00D8245C">
        <w:t>u</w:t>
      </w:r>
      <w:r w:rsidRPr="00517023">
        <w:t xml:space="preserve"> se:</w:t>
      </w:r>
    </w:p>
    <w:p w:rsidR="00517023" w:rsidRPr="00517023" w:rsidRDefault="00517023" w:rsidP="00155054">
      <w:pPr>
        <w:pStyle w:val="Nabrajanjacrtice"/>
      </w:pPr>
      <w:r w:rsidRPr="00517023">
        <w:t xml:space="preserve">područja zona Općine </w:t>
      </w:r>
      <w:proofErr w:type="spellStart"/>
      <w:r w:rsidRPr="00517023">
        <w:t>Netretić</w:t>
      </w:r>
      <w:proofErr w:type="spellEnd"/>
      <w:r w:rsidRPr="00517023">
        <w:t xml:space="preserve"> za plaćanje komunalnog doprinosa</w:t>
      </w:r>
    </w:p>
    <w:p w:rsidR="00517023" w:rsidRPr="00517023" w:rsidRDefault="00517023" w:rsidP="00155054">
      <w:pPr>
        <w:pStyle w:val="Nabrajanjacrtice"/>
      </w:pPr>
      <w:r w:rsidRPr="00517023">
        <w:t>jedinična vrijednost komunalnog doprinosa utvrđena po m³ građevine za pojedine zone,</w:t>
      </w:r>
    </w:p>
    <w:p w:rsidR="00517023" w:rsidRPr="00517023" w:rsidRDefault="00517023" w:rsidP="00155054">
      <w:pPr>
        <w:pStyle w:val="Nabrajanjacrtice"/>
      </w:pPr>
      <w:r w:rsidRPr="00517023">
        <w:t>način i rokovi plaćanja komunalnog doprinosa,</w:t>
      </w:r>
    </w:p>
    <w:p w:rsidR="00517023" w:rsidRPr="00517023" w:rsidRDefault="00517023" w:rsidP="0015505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077D4" w:rsidRDefault="000077D4" w:rsidP="00155054">
      <w:pPr>
        <w:pStyle w:val="lanak"/>
      </w:pPr>
      <w:r w:rsidRPr="002060C9">
        <w:t>Članak 2.</w:t>
      </w:r>
    </w:p>
    <w:p w:rsidR="00155054" w:rsidRDefault="00155054" w:rsidP="00155054">
      <w:pPr>
        <w:pStyle w:val="lanak"/>
      </w:pPr>
    </w:p>
    <w:p w:rsidR="00517023" w:rsidRDefault="00517023" w:rsidP="00155054">
      <w:pPr>
        <w:pStyle w:val="Odlomakpravi"/>
        <w:rPr>
          <w:lang w:val="en-US"/>
        </w:rPr>
      </w:pPr>
      <w:r w:rsidRPr="00517023">
        <w:t>Komun</w:t>
      </w:r>
      <w:r w:rsidR="00023B9A">
        <w:t>a</w:t>
      </w:r>
      <w:r w:rsidRPr="00517023">
        <w:t xml:space="preserve">lni doprinos je novčano javno davanje koje se plaća za korištenje komunalne infrastrukture na području Općine </w:t>
      </w:r>
      <w:proofErr w:type="spellStart"/>
      <w:r w:rsidRPr="00517023">
        <w:t>Netretić</w:t>
      </w:r>
      <w:proofErr w:type="spellEnd"/>
      <w:r w:rsidRPr="005170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023">
        <w:rPr>
          <w:lang w:val="en-US"/>
        </w:rPr>
        <w:t>i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položajne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pogodnosti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građevinskog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zemljišta</w:t>
      </w:r>
      <w:proofErr w:type="spellEnd"/>
      <w:r w:rsidRPr="00517023">
        <w:rPr>
          <w:lang w:val="en-US"/>
        </w:rPr>
        <w:t xml:space="preserve"> u </w:t>
      </w:r>
      <w:proofErr w:type="spellStart"/>
      <w:r w:rsidRPr="00517023">
        <w:rPr>
          <w:lang w:val="en-US"/>
        </w:rPr>
        <w:t>naselju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prilikom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građenja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ili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ozakonjenja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građevine</w:t>
      </w:r>
      <w:proofErr w:type="spellEnd"/>
      <w:r w:rsidRPr="00517023">
        <w:rPr>
          <w:lang w:val="en-US"/>
        </w:rPr>
        <w:t xml:space="preserve">, </w:t>
      </w:r>
      <w:proofErr w:type="spellStart"/>
      <w:r w:rsidRPr="00517023">
        <w:rPr>
          <w:lang w:val="en-US"/>
        </w:rPr>
        <w:t>ako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Zakon</w:t>
      </w:r>
      <w:proofErr w:type="spellEnd"/>
      <w:r w:rsidRPr="00517023">
        <w:rPr>
          <w:lang w:val="en-US"/>
        </w:rPr>
        <w:t xml:space="preserve"> o </w:t>
      </w:r>
      <w:proofErr w:type="spellStart"/>
      <w:r w:rsidRPr="00517023">
        <w:rPr>
          <w:lang w:val="en-US"/>
        </w:rPr>
        <w:t>komunalnom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gospodarstvu</w:t>
      </w:r>
      <w:proofErr w:type="spellEnd"/>
      <w:r w:rsidRPr="00517023">
        <w:rPr>
          <w:lang w:val="en-US"/>
        </w:rPr>
        <w:t xml:space="preserve"> ne </w:t>
      </w:r>
      <w:proofErr w:type="spellStart"/>
      <w:r w:rsidRPr="00517023">
        <w:rPr>
          <w:lang w:val="en-US"/>
        </w:rPr>
        <w:t>propisuje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drugačije</w:t>
      </w:r>
      <w:proofErr w:type="spellEnd"/>
      <w:r w:rsidRPr="00517023">
        <w:rPr>
          <w:lang w:val="en-US"/>
        </w:rPr>
        <w:t>.</w:t>
      </w:r>
    </w:p>
    <w:p w:rsidR="00517023" w:rsidRPr="00517023" w:rsidRDefault="00517023" w:rsidP="00155054">
      <w:pPr>
        <w:pStyle w:val="Odlomakpravi"/>
        <w:rPr>
          <w:lang w:val="en-US"/>
        </w:rPr>
      </w:pPr>
      <w:proofErr w:type="spellStart"/>
      <w:r w:rsidRPr="00517023">
        <w:rPr>
          <w:lang w:val="en-US"/>
        </w:rPr>
        <w:t>Komunalni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doprinos</w:t>
      </w:r>
      <w:proofErr w:type="spellEnd"/>
      <w:r w:rsidRPr="00517023">
        <w:rPr>
          <w:lang w:val="en-US"/>
        </w:rPr>
        <w:t xml:space="preserve"> je </w:t>
      </w:r>
      <w:proofErr w:type="spellStart"/>
      <w:r w:rsidRPr="00517023">
        <w:rPr>
          <w:lang w:val="en-US"/>
        </w:rPr>
        <w:t>prihod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proračuna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Općine</w:t>
      </w:r>
      <w:proofErr w:type="spellEnd"/>
      <w:r w:rsidRPr="00517023">
        <w:rPr>
          <w:lang w:val="en-US"/>
        </w:rPr>
        <w:t xml:space="preserve"> </w:t>
      </w:r>
      <w:proofErr w:type="spellStart"/>
      <w:r>
        <w:rPr>
          <w:lang w:val="en-US"/>
        </w:rPr>
        <w:t>Netretić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koji</w:t>
      </w:r>
      <w:proofErr w:type="spellEnd"/>
      <w:r w:rsidRPr="00517023">
        <w:rPr>
          <w:lang w:val="en-US"/>
        </w:rPr>
        <w:t xml:space="preserve"> se </w:t>
      </w:r>
      <w:proofErr w:type="spellStart"/>
      <w:r w:rsidRPr="00517023">
        <w:rPr>
          <w:lang w:val="en-US"/>
        </w:rPr>
        <w:t>koristi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samo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za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financiranje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građenja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i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održavanja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komunalne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infrastrukture</w:t>
      </w:r>
      <w:proofErr w:type="spellEnd"/>
      <w:r w:rsidRPr="00517023">
        <w:rPr>
          <w:lang w:val="en-US"/>
        </w:rPr>
        <w:t>.</w:t>
      </w:r>
    </w:p>
    <w:p w:rsidR="00517023" w:rsidRPr="00517023" w:rsidRDefault="00517023" w:rsidP="00155054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83932" w:rsidRDefault="00083932" w:rsidP="0015505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060C9">
        <w:rPr>
          <w:rFonts w:ascii="Arial" w:eastAsia="Times New Roman" w:hAnsi="Arial" w:cs="Arial"/>
          <w:b/>
          <w:lang w:eastAsia="hr-HR"/>
        </w:rPr>
        <w:t xml:space="preserve">Članak </w:t>
      </w:r>
      <w:r w:rsidR="00154851">
        <w:rPr>
          <w:rFonts w:ascii="Arial" w:eastAsia="Times New Roman" w:hAnsi="Arial" w:cs="Arial"/>
          <w:b/>
          <w:lang w:eastAsia="hr-HR"/>
        </w:rPr>
        <w:t>3</w:t>
      </w:r>
      <w:r w:rsidRPr="002060C9">
        <w:rPr>
          <w:rFonts w:ascii="Arial" w:eastAsia="Times New Roman" w:hAnsi="Arial" w:cs="Arial"/>
          <w:b/>
          <w:lang w:eastAsia="hr-HR"/>
        </w:rPr>
        <w:t>.</w:t>
      </w:r>
    </w:p>
    <w:p w:rsidR="00155054" w:rsidRPr="002060C9" w:rsidRDefault="00155054" w:rsidP="0015505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17023" w:rsidRPr="00517023" w:rsidRDefault="00517023" w:rsidP="00155054">
      <w:pPr>
        <w:pStyle w:val="Odlomakpravi"/>
        <w:rPr>
          <w:lang w:val="en-US"/>
        </w:rPr>
      </w:pPr>
      <w:proofErr w:type="spellStart"/>
      <w:r w:rsidRPr="00517023">
        <w:rPr>
          <w:lang w:val="en-US"/>
        </w:rPr>
        <w:t>Komunalni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doprinos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plaća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vlasnik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zemljišta</w:t>
      </w:r>
      <w:proofErr w:type="spellEnd"/>
      <w:r w:rsidRPr="00517023">
        <w:rPr>
          <w:lang w:val="en-US"/>
        </w:rPr>
        <w:t xml:space="preserve"> </w:t>
      </w:r>
      <w:proofErr w:type="spellStart"/>
      <w:proofErr w:type="gramStart"/>
      <w:r w:rsidRPr="00517023">
        <w:rPr>
          <w:lang w:val="en-US"/>
        </w:rPr>
        <w:t>na</w:t>
      </w:r>
      <w:proofErr w:type="spellEnd"/>
      <w:proofErr w:type="gram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kojem</w:t>
      </w:r>
      <w:proofErr w:type="spellEnd"/>
      <w:r w:rsidRPr="00517023">
        <w:rPr>
          <w:lang w:val="en-US"/>
        </w:rPr>
        <w:t xml:space="preserve"> se </w:t>
      </w:r>
      <w:proofErr w:type="spellStart"/>
      <w:r w:rsidRPr="00517023">
        <w:rPr>
          <w:lang w:val="en-US"/>
        </w:rPr>
        <w:t>gradi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građevina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ili</w:t>
      </w:r>
      <w:proofErr w:type="spellEnd"/>
      <w:r w:rsidRPr="00517023">
        <w:rPr>
          <w:lang w:val="en-US"/>
        </w:rPr>
        <w:t xml:space="preserve"> se </w:t>
      </w:r>
      <w:proofErr w:type="spellStart"/>
      <w:r w:rsidRPr="00517023">
        <w:rPr>
          <w:lang w:val="en-US"/>
        </w:rPr>
        <w:t>nalazi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ozakonjena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građevina</w:t>
      </w:r>
      <w:proofErr w:type="spellEnd"/>
      <w:r w:rsidRPr="00517023">
        <w:rPr>
          <w:lang w:val="en-US"/>
        </w:rPr>
        <w:t xml:space="preserve">, </w:t>
      </w:r>
      <w:proofErr w:type="spellStart"/>
      <w:r w:rsidRPr="00517023">
        <w:rPr>
          <w:lang w:val="en-US"/>
        </w:rPr>
        <w:t>odnosno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investitor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ako</w:t>
      </w:r>
      <w:proofErr w:type="spellEnd"/>
      <w:r w:rsidRPr="00517023">
        <w:rPr>
          <w:lang w:val="en-US"/>
        </w:rPr>
        <w:t xml:space="preserve"> je </w:t>
      </w:r>
      <w:proofErr w:type="spellStart"/>
      <w:r w:rsidRPr="00517023">
        <w:rPr>
          <w:lang w:val="en-US"/>
        </w:rPr>
        <w:t>na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njega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pisanim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ugovorom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prenesena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obveza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plaćanja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komunalnog</w:t>
      </w:r>
      <w:proofErr w:type="spellEnd"/>
      <w:r w:rsidRPr="00517023">
        <w:rPr>
          <w:lang w:val="en-US"/>
        </w:rPr>
        <w:t xml:space="preserve"> </w:t>
      </w:r>
      <w:proofErr w:type="spellStart"/>
      <w:r w:rsidRPr="00517023">
        <w:rPr>
          <w:lang w:val="en-US"/>
        </w:rPr>
        <w:t>doprinosa</w:t>
      </w:r>
      <w:proofErr w:type="spellEnd"/>
      <w:r w:rsidRPr="00517023">
        <w:rPr>
          <w:lang w:val="en-US"/>
        </w:rPr>
        <w:t xml:space="preserve">. </w:t>
      </w:r>
    </w:p>
    <w:p w:rsidR="00517023" w:rsidRDefault="00517023" w:rsidP="00155054">
      <w:pPr>
        <w:pStyle w:val="Odlomakpravi"/>
      </w:pPr>
      <w:r>
        <w:t xml:space="preserve">Općina </w:t>
      </w:r>
      <w:proofErr w:type="spellStart"/>
      <w:r>
        <w:t>Netretić</w:t>
      </w:r>
      <w:proofErr w:type="spellEnd"/>
      <w:r>
        <w:t xml:space="preserve"> ne plaća komunalni doprinos na svom području.</w:t>
      </w:r>
    </w:p>
    <w:p w:rsidR="00517023" w:rsidRDefault="00517023" w:rsidP="0015505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56589" w:rsidRDefault="00567B0C" w:rsidP="00155054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  <w:r w:rsidRPr="002060C9">
        <w:rPr>
          <w:rFonts w:ascii="Arial" w:eastAsia="SimSun" w:hAnsi="Arial" w:cs="Arial"/>
          <w:b/>
          <w:kern w:val="1"/>
          <w:lang w:eastAsia="zh-CN" w:bidi="hi-IN"/>
        </w:rPr>
        <w:t xml:space="preserve">Članak </w:t>
      </w:r>
      <w:r w:rsidR="00DB188C">
        <w:rPr>
          <w:rFonts w:ascii="Arial" w:eastAsia="SimSun" w:hAnsi="Arial" w:cs="Arial"/>
          <w:b/>
          <w:kern w:val="1"/>
          <w:lang w:eastAsia="zh-CN" w:bidi="hi-IN"/>
        </w:rPr>
        <w:t>4</w:t>
      </w:r>
      <w:r w:rsidRPr="002060C9">
        <w:rPr>
          <w:rFonts w:ascii="Arial" w:eastAsia="SimSun" w:hAnsi="Arial" w:cs="Arial"/>
          <w:b/>
          <w:kern w:val="1"/>
          <w:lang w:eastAsia="zh-CN" w:bidi="hi-IN"/>
        </w:rPr>
        <w:t>.</w:t>
      </w:r>
    </w:p>
    <w:p w:rsidR="00155054" w:rsidRDefault="00155054" w:rsidP="00155054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</w:p>
    <w:p w:rsidR="00517023" w:rsidRPr="00517023" w:rsidRDefault="00517023" w:rsidP="00155054">
      <w:pPr>
        <w:pStyle w:val="Odlomakpravi"/>
        <w:rPr>
          <w:rFonts w:eastAsia="SimSun"/>
          <w:lang w:bidi="hi-IN"/>
        </w:rPr>
      </w:pPr>
      <w:r>
        <w:rPr>
          <w:rFonts w:eastAsia="SimSun"/>
          <w:lang w:bidi="hi-IN"/>
        </w:rPr>
        <w:t>Sukladno Zakonu k</w:t>
      </w:r>
      <w:r w:rsidRPr="00517023">
        <w:rPr>
          <w:rFonts w:eastAsia="SimSun"/>
          <w:lang w:bidi="hi-IN"/>
        </w:rPr>
        <w:t>omunalni doprinos ne plaća se za građenje i ozakonjenje:</w:t>
      </w:r>
    </w:p>
    <w:p w:rsidR="00517023" w:rsidRPr="00517023" w:rsidRDefault="00517023" w:rsidP="00155054">
      <w:pPr>
        <w:pStyle w:val="Nabrajanjacrtice"/>
        <w:rPr>
          <w:rFonts w:eastAsia="SimSun"/>
          <w:lang w:bidi="hi-IN"/>
        </w:rPr>
      </w:pPr>
      <w:r w:rsidRPr="00517023">
        <w:rPr>
          <w:rFonts w:eastAsia="SimSun"/>
          <w:lang w:bidi="hi-IN"/>
        </w:rPr>
        <w:lastRenderedPageBreak/>
        <w:t>komunalne infrastrukture i vatrogasnih domova,</w:t>
      </w:r>
    </w:p>
    <w:p w:rsidR="00517023" w:rsidRPr="00517023" w:rsidRDefault="00517023" w:rsidP="00155054">
      <w:pPr>
        <w:pStyle w:val="Nabrajanjacrtice"/>
        <w:rPr>
          <w:rFonts w:eastAsia="SimSun"/>
          <w:lang w:bidi="hi-IN"/>
        </w:rPr>
      </w:pPr>
      <w:r w:rsidRPr="00517023">
        <w:rPr>
          <w:rFonts w:eastAsia="SimSun"/>
          <w:lang w:bidi="hi-IN"/>
        </w:rPr>
        <w:t>vojnih građevina,</w:t>
      </w:r>
    </w:p>
    <w:p w:rsidR="00517023" w:rsidRPr="00517023" w:rsidRDefault="00517023" w:rsidP="00155054">
      <w:pPr>
        <w:pStyle w:val="Nabrajanjacrtice"/>
        <w:rPr>
          <w:rFonts w:eastAsia="SimSun"/>
          <w:lang w:bidi="hi-IN"/>
        </w:rPr>
      </w:pPr>
      <w:r w:rsidRPr="00517023">
        <w:rPr>
          <w:rFonts w:eastAsia="SimSun"/>
          <w:lang w:bidi="hi-IN"/>
        </w:rPr>
        <w:t>prometne, vodne, komunikacijske i elektroničke komunikacijske infrastrukture,</w:t>
      </w:r>
    </w:p>
    <w:p w:rsidR="00517023" w:rsidRPr="00517023" w:rsidRDefault="00517023" w:rsidP="00155054">
      <w:pPr>
        <w:pStyle w:val="Nabrajanjacrtice"/>
        <w:rPr>
          <w:rFonts w:eastAsia="SimSun"/>
          <w:lang w:bidi="hi-IN"/>
        </w:rPr>
      </w:pPr>
      <w:r w:rsidRPr="00517023">
        <w:rPr>
          <w:rFonts w:eastAsia="SimSun"/>
          <w:lang w:bidi="hi-IN"/>
        </w:rPr>
        <w:t xml:space="preserve">nadzemnih i podzemnih </w:t>
      </w:r>
      <w:proofErr w:type="spellStart"/>
      <w:r w:rsidRPr="00517023">
        <w:rPr>
          <w:rFonts w:eastAsia="SimSun"/>
          <w:lang w:bidi="hi-IN"/>
        </w:rPr>
        <w:t>produktovoda</w:t>
      </w:r>
      <w:proofErr w:type="spellEnd"/>
      <w:r w:rsidRPr="00517023">
        <w:rPr>
          <w:rFonts w:eastAsia="SimSun"/>
          <w:lang w:bidi="hi-IN"/>
        </w:rPr>
        <w:t xml:space="preserve"> i vodova,</w:t>
      </w:r>
    </w:p>
    <w:p w:rsidR="00517023" w:rsidRPr="00517023" w:rsidRDefault="00517023" w:rsidP="00155054">
      <w:pPr>
        <w:pStyle w:val="Nabrajanjacrtice"/>
        <w:rPr>
          <w:rFonts w:eastAsia="SimSun"/>
          <w:lang w:bidi="hi-IN"/>
        </w:rPr>
      </w:pPr>
      <w:r w:rsidRPr="00517023">
        <w:rPr>
          <w:rFonts w:eastAsia="SimSun"/>
          <w:lang w:bidi="hi-IN"/>
        </w:rPr>
        <w:t>sportskih i dječjih igrališta,</w:t>
      </w:r>
    </w:p>
    <w:p w:rsidR="00517023" w:rsidRPr="00517023" w:rsidRDefault="00517023" w:rsidP="00155054">
      <w:pPr>
        <w:pStyle w:val="Nabrajanjacrtice"/>
        <w:rPr>
          <w:rFonts w:eastAsia="SimSun"/>
          <w:lang w:bidi="hi-IN"/>
        </w:rPr>
      </w:pPr>
      <w:r w:rsidRPr="00517023">
        <w:rPr>
          <w:rFonts w:eastAsia="SimSun"/>
          <w:lang w:bidi="hi-IN"/>
        </w:rPr>
        <w:t>ograda, zidova i potpornih zidova,</w:t>
      </w:r>
    </w:p>
    <w:p w:rsidR="00517023" w:rsidRPr="00517023" w:rsidRDefault="00517023" w:rsidP="00155054">
      <w:pPr>
        <w:pStyle w:val="Nabrajanjacrtice"/>
        <w:rPr>
          <w:rFonts w:eastAsia="SimSun"/>
          <w:lang w:bidi="hi-IN"/>
        </w:rPr>
      </w:pPr>
      <w:r w:rsidRPr="00517023">
        <w:rPr>
          <w:rFonts w:eastAsia="SimSun"/>
          <w:lang w:bidi="hi-IN"/>
        </w:rPr>
        <w:t xml:space="preserve">parkirališta, cesta, staza, mostića, fontana, cisterna za vodu, septičkih jama, sunčanih kolektora, </w:t>
      </w:r>
      <w:proofErr w:type="spellStart"/>
      <w:r w:rsidRPr="00517023">
        <w:rPr>
          <w:rFonts w:eastAsia="SimSun"/>
          <w:lang w:bidi="hi-IN"/>
        </w:rPr>
        <w:t>fotonaponskih</w:t>
      </w:r>
      <w:proofErr w:type="spellEnd"/>
      <w:r w:rsidRPr="00517023">
        <w:rPr>
          <w:rFonts w:eastAsia="SimSun"/>
          <w:lang w:bidi="hi-IN"/>
        </w:rPr>
        <w:t xml:space="preserve"> modula na građevnoj čestici ili obuhvatu zahvata u prostoru postojeće građevine ili na postojećoj građevini, koji su namijenjeni uporabi te građevine,</w:t>
      </w:r>
    </w:p>
    <w:p w:rsidR="00517023" w:rsidRDefault="00517023" w:rsidP="00155054">
      <w:pPr>
        <w:pStyle w:val="Nabrajanjacrtice"/>
        <w:rPr>
          <w:rFonts w:eastAsia="SimSun"/>
          <w:lang w:bidi="hi-IN"/>
        </w:rPr>
      </w:pPr>
      <w:r w:rsidRPr="00517023">
        <w:rPr>
          <w:rFonts w:eastAsia="SimSun"/>
          <w:lang w:bidi="hi-IN"/>
        </w:rPr>
        <w:t>spomenika.</w:t>
      </w:r>
    </w:p>
    <w:p w:rsidR="00232609" w:rsidRPr="001A7559" w:rsidRDefault="00232609" w:rsidP="00232609">
      <w:pPr>
        <w:pStyle w:val="Nabrajanjacrtice"/>
        <w:numPr>
          <w:ilvl w:val="0"/>
          <w:numId w:val="0"/>
        </w:numPr>
        <w:ind w:left="1134"/>
        <w:rPr>
          <w:rFonts w:eastAsia="SimSun"/>
          <w:lang w:bidi="hi-IN"/>
        </w:rPr>
      </w:pPr>
    </w:p>
    <w:p w:rsidR="00EB3597" w:rsidRDefault="00517023" w:rsidP="00155054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  <w:r w:rsidRPr="002060C9">
        <w:rPr>
          <w:rFonts w:ascii="Arial" w:eastAsia="SimSun" w:hAnsi="Arial" w:cs="Arial"/>
          <w:b/>
          <w:kern w:val="1"/>
          <w:lang w:eastAsia="zh-CN" w:bidi="hi-IN"/>
        </w:rPr>
        <w:t xml:space="preserve">Članak </w:t>
      </w:r>
      <w:r>
        <w:rPr>
          <w:rFonts w:ascii="Arial" w:eastAsia="SimSun" w:hAnsi="Arial" w:cs="Arial"/>
          <w:b/>
          <w:kern w:val="1"/>
          <w:lang w:eastAsia="zh-CN" w:bidi="hi-IN"/>
        </w:rPr>
        <w:t>5</w:t>
      </w:r>
      <w:r w:rsidRPr="002060C9">
        <w:rPr>
          <w:rFonts w:ascii="Arial" w:eastAsia="SimSun" w:hAnsi="Arial" w:cs="Arial"/>
          <w:b/>
          <w:kern w:val="1"/>
          <w:lang w:eastAsia="zh-CN" w:bidi="hi-IN"/>
        </w:rPr>
        <w:t>.</w:t>
      </w:r>
    </w:p>
    <w:p w:rsidR="00232609" w:rsidRPr="00EB3597" w:rsidRDefault="00232609" w:rsidP="00155054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</w:p>
    <w:p w:rsidR="00EB3597" w:rsidRPr="00EB3597" w:rsidRDefault="00EB3597" w:rsidP="00232609">
      <w:pPr>
        <w:pStyle w:val="Odlomakpravi"/>
        <w:rPr>
          <w:rFonts w:eastAsia="SimSun"/>
          <w:lang w:bidi="hi-IN"/>
        </w:rPr>
      </w:pPr>
      <w:r w:rsidRPr="00EB3597">
        <w:rPr>
          <w:rFonts w:eastAsia="SimSun"/>
          <w:lang w:bidi="hi-IN"/>
        </w:rPr>
        <w:t>Komunalni doprinos za zgrade obračunava se množenjem obujma zgrade koja se gradi ili je izgrađena izraženog u m³ s jediničnom vrijednošću komunalnog doprinosa u zoni u kojoj se zgrada gradi ili je izgrađena.</w:t>
      </w:r>
    </w:p>
    <w:p w:rsidR="00EB3597" w:rsidRDefault="00EB3597" w:rsidP="00232609">
      <w:pPr>
        <w:pStyle w:val="Odlomakpravi"/>
        <w:rPr>
          <w:rFonts w:eastAsia="SimSun"/>
          <w:lang w:bidi="hi-IN"/>
        </w:rPr>
      </w:pPr>
      <w:r w:rsidRPr="00EB3597">
        <w:rPr>
          <w:rFonts w:eastAsia="SimSun"/>
          <w:lang w:bidi="hi-IN"/>
        </w:rPr>
        <w:t xml:space="preserve">Komunalni doprinos za otvorene bazene i druge otvorene građevine te spremnike za naftu i druge tekućine s pokrovom čija visina se mijenja, obračunava se množenjem tlocrtne površine građevine koja se gradi ili je izgrađena izražene u m² s jediničnom vrijednošću komunalnog doprinosa u zoni u kojoj se građevina gradi ili je izgrađena. </w:t>
      </w:r>
    </w:p>
    <w:p w:rsidR="00232609" w:rsidRPr="00EB3597" w:rsidRDefault="00232609" w:rsidP="00232609">
      <w:pPr>
        <w:pStyle w:val="Odlomakpravi"/>
        <w:rPr>
          <w:rFonts w:eastAsia="SimSun"/>
          <w:lang w:bidi="hi-IN"/>
        </w:rPr>
      </w:pPr>
    </w:p>
    <w:p w:rsidR="00EB3597" w:rsidRDefault="00EB3597" w:rsidP="00155054">
      <w:pPr>
        <w:spacing w:after="0" w:line="240" w:lineRule="auto"/>
        <w:jc w:val="center"/>
        <w:rPr>
          <w:rFonts w:ascii="Arial" w:eastAsia="SimSun" w:hAnsi="Arial" w:cs="Arial"/>
          <w:b/>
          <w:bCs/>
          <w:kern w:val="1"/>
          <w:lang w:eastAsia="zh-CN" w:bidi="hi-IN"/>
        </w:rPr>
      </w:pPr>
      <w:r>
        <w:rPr>
          <w:rFonts w:ascii="Arial" w:eastAsia="SimSun" w:hAnsi="Arial" w:cs="Arial"/>
          <w:b/>
          <w:bCs/>
          <w:kern w:val="1"/>
          <w:lang w:eastAsia="zh-CN" w:bidi="hi-IN"/>
        </w:rPr>
        <w:t>Članak 6</w:t>
      </w:r>
      <w:r w:rsidRPr="00EB3597">
        <w:rPr>
          <w:rFonts w:ascii="Arial" w:eastAsia="SimSun" w:hAnsi="Arial" w:cs="Arial"/>
          <w:b/>
          <w:bCs/>
          <w:kern w:val="1"/>
          <w:lang w:eastAsia="zh-CN" w:bidi="hi-IN"/>
        </w:rPr>
        <w:t>.</w:t>
      </w:r>
    </w:p>
    <w:p w:rsidR="00232609" w:rsidRPr="00EB3597" w:rsidRDefault="00232609" w:rsidP="00155054">
      <w:pPr>
        <w:spacing w:after="0" w:line="240" w:lineRule="auto"/>
        <w:jc w:val="center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:rsidR="00EB3597" w:rsidRPr="00EB3597" w:rsidRDefault="00EB3597" w:rsidP="00232609">
      <w:pPr>
        <w:pStyle w:val="Odlomakpravi"/>
        <w:rPr>
          <w:rFonts w:eastAsia="SimSun"/>
          <w:lang w:val="en-US" w:bidi="hi-IN"/>
        </w:rPr>
      </w:pPr>
      <w:proofErr w:type="spellStart"/>
      <w:r w:rsidRPr="00EB3597">
        <w:rPr>
          <w:rFonts w:eastAsia="SimSun"/>
          <w:lang w:val="en-US" w:bidi="hi-IN"/>
        </w:rPr>
        <w:t>Ako</w:t>
      </w:r>
      <w:proofErr w:type="spellEnd"/>
      <w:r w:rsidRPr="00EB3597">
        <w:rPr>
          <w:rFonts w:eastAsia="SimSun"/>
          <w:lang w:val="en-US" w:bidi="hi-IN"/>
        </w:rPr>
        <w:t xml:space="preserve"> se </w:t>
      </w:r>
      <w:proofErr w:type="spellStart"/>
      <w:r w:rsidRPr="00EB3597">
        <w:rPr>
          <w:rFonts w:eastAsia="SimSun"/>
          <w:lang w:val="en-US" w:bidi="hi-IN"/>
        </w:rPr>
        <w:t>postojeća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zgrada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uklanja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zbog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građenja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nove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zgrade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proofErr w:type="gramStart"/>
      <w:r w:rsidRPr="00EB3597">
        <w:rPr>
          <w:rFonts w:eastAsia="SimSun"/>
          <w:lang w:val="en-US" w:bidi="hi-IN"/>
        </w:rPr>
        <w:t>ili</w:t>
      </w:r>
      <w:proofErr w:type="spellEnd"/>
      <w:proofErr w:type="gram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kada</w:t>
      </w:r>
      <w:proofErr w:type="spellEnd"/>
      <w:r w:rsidRPr="00EB3597">
        <w:rPr>
          <w:rFonts w:eastAsia="SimSun"/>
          <w:lang w:val="en-US" w:bidi="hi-IN"/>
        </w:rPr>
        <w:t xml:space="preserve"> se </w:t>
      </w:r>
      <w:proofErr w:type="spellStart"/>
      <w:r w:rsidRPr="00EB3597">
        <w:rPr>
          <w:rFonts w:eastAsia="SimSun"/>
          <w:lang w:val="en-US" w:bidi="hi-IN"/>
        </w:rPr>
        <w:t>postojeća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zgrada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dograđuje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ili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nadograđuje</w:t>
      </w:r>
      <w:proofErr w:type="spellEnd"/>
      <w:r w:rsidRPr="00EB3597">
        <w:rPr>
          <w:rFonts w:eastAsia="SimSun"/>
          <w:lang w:val="en-US" w:bidi="hi-IN"/>
        </w:rPr>
        <w:t xml:space="preserve">, </w:t>
      </w:r>
      <w:proofErr w:type="spellStart"/>
      <w:r w:rsidRPr="00EB3597">
        <w:rPr>
          <w:rFonts w:eastAsia="SimSun"/>
          <w:lang w:val="en-US" w:bidi="hi-IN"/>
        </w:rPr>
        <w:t>komunalni</w:t>
      </w:r>
      <w:proofErr w:type="spellEnd"/>
      <w:r w:rsidRPr="00EB3597">
        <w:rPr>
          <w:rFonts w:eastAsia="SimSun"/>
          <w:lang w:val="en-US" w:bidi="hi-IN"/>
        </w:rPr>
        <w:t xml:space="preserve"> se </w:t>
      </w:r>
      <w:proofErr w:type="spellStart"/>
      <w:r w:rsidRPr="00EB3597">
        <w:rPr>
          <w:rFonts w:eastAsia="SimSun"/>
          <w:lang w:val="en-US" w:bidi="hi-IN"/>
        </w:rPr>
        <w:t>doprinos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obračunava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na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razliku</w:t>
      </w:r>
      <w:proofErr w:type="spellEnd"/>
      <w:r w:rsidRPr="00EB3597">
        <w:rPr>
          <w:rFonts w:eastAsia="SimSun"/>
          <w:lang w:val="en-US" w:bidi="hi-IN"/>
        </w:rPr>
        <w:t xml:space="preserve"> u </w:t>
      </w:r>
      <w:proofErr w:type="spellStart"/>
      <w:r w:rsidRPr="00EB3597">
        <w:rPr>
          <w:rFonts w:eastAsia="SimSun"/>
          <w:lang w:val="en-US" w:bidi="hi-IN"/>
        </w:rPr>
        <w:t>obujmu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zgrade</w:t>
      </w:r>
      <w:proofErr w:type="spellEnd"/>
      <w:r w:rsidRPr="00EB3597">
        <w:rPr>
          <w:rFonts w:eastAsia="SimSun"/>
          <w:lang w:val="en-US" w:bidi="hi-IN"/>
        </w:rPr>
        <w:t xml:space="preserve"> u </w:t>
      </w:r>
      <w:proofErr w:type="spellStart"/>
      <w:r w:rsidRPr="00EB3597">
        <w:rPr>
          <w:rFonts w:eastAsia="SimSun"/>
          <w:lang w:val="en-US" w:bidi="hi-IN"/>
        </w:rPr>
        <w:t>odnosu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na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prijašnji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obujam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zgrade</w:t>
      </w:r>
      <w:proofErr w:type="spellEnd"/>
      <w:r w:rsidRPr="00EB3597">
        <w:rPr>
          <w:rFonts w:eastAsia="SimSun"/>
          <w:lang w:val="en-US" w:bidi="hi-IN"/>
        </w:rPr>
        <w:t>.</w:t>
      </w:r>
    </w:p>
    <w:p w:rsidR="00EB3597" w:rsidRPr="00EB3597" w:rsidRDefault="00EB3597" w:rsidP="00232609">
      <w:pPr>
        <w:pStyle w:val="Odlomakpravi"/>
        <w:rPr>
          <w:rFonts w:eastAsia="SimSun"/>
          <w:lang w:val="en-US" w:bidi="hi-IN"/>
        </w:rPr>
      </w:pPr>
      <w:proofErr w:type="spellStart"/>
      <w:r w:rsidRPr="00EB3597">
        <w:rPr>
          <w:rFonts w:eastAsia="SimSun"/>
          <w:lang w:val="en-US" w:bidi="hi-IN"/>
        </w:rPr>
        <w:t>Ako</w:t>
      </w:r>
      <w:proofErr w:type="spellEnd"/>
      <w:r w:rsidRPr="00EB3597">
        <w:rPr>
          <w:rFonts w:eastAsia="SimSun"/>
          <w:lang w:val="en-US" w:bidi="hi-IN"/>
        </w:rPr>
        <w:t xml:space="preserve"> je </w:t>
      </w:r>
      <w:proofErr w:type="spellStart"/>
      <w:r w:rsidRPr="00EB3597">
        <w:rPr>
          <w:rFonts w:eastAsia="SimSun"/>
          <w:lang w:val="en-US" w:bidi="hi-IN"/>
        </w:rPr>
        <w:t>obujam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zgrade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koja</w:t>
      </w:r>
      <w:proofErr w:type="spellEnd"/>
      <w:r w:rsidRPr="00EB3597">
        <w:rPr>
          <w:rFonts w:eastAsia="SimSun"/>
          <w:lang w:val="en-US" w:bidi="hi-IN"/>
        </w:rPr>
        <w:t xml:space="preserve"> se </w:t>
      </w:r>
      <w:proofErr w:type="spellStart"/>
      <w:r w:rsidRPr="00EB3597">
        <w:rPr>
          <w:rFonts w:eastAsia="SimSun"/>
          <w:lang w:val="en-US" w:bidi="hi-IN"/>
        </w:rPr>
        <w:t>gradi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manji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proofErr w:type="gramStart"/>
      <w:r w:rsidRPr="00EB3597">
        <w:rPr>
          <w:rFonts w:eastAsia="SimSun"/>
          <w:lang w:val="en-US" w:bidi="hi-IN"/>
        </w:rPr>
        <w:t>ili</w:t>
      </w:r>
      <w:proofErr w:type="spellEnd"/>
      <w:proofErr w:type="gram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jednak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obujmu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postojeće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zgrade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koja</w:t>
      </w:r>
      <w:proofErr w:type="spellEnd"/>
      <w:r w:rsidRPr="00EB3597">
        <w:rPr>
          <w:rFonts w:eastAsia="SimSun"/>
          <w:lang w:val="en-US" w:bidi="hi-IN"/>
        </w:rPr>
        <w:t xml:space="preserve"> se </w:t>
      </w:r>
      <w:proofErr w:type="spellStart"/>
      <w:r w:rsidRPr="00EB3597">
        <w:rPr>
          <w:rFonts w:eastAsia="SimSun"/>
          <w:lang w:val="en-US" w:bidi="hi-IN"/>
        </w:rPr>
        <w:t>uklanja</w:t>
      </w:r>
      <w:proofErr w:type="spellEnd"/>
      <w:r w:rsidRPr="00EB3597">
        <w:rPr>
          <w:rFonts w:eastAsia="SimSun"/>
          <w:lang w:val="en-US" w:bidi="hi-IN"/>
        </w:rPr>
        <w:t xml:space="preserve">, ne </w:t>
      </w:r>
      <w:proofErr w:type="spellStart"/>
      <w:r w:rsidRPr="00EB3597">
        <w:rPr>
          <w:rFonts w:eastAsia="SimSun"/>
          <w:lang w:val="en-US" w:bidi="hi-IN"/>
        </w:rPr>
        <w:t>plaća</w:t>
      </w:r>
      <w:proofErr w:type="spellEnd"/>
      <w:r w:rsidRPr="00EB3597">
        <w:rPr>
          <w:rFonts w:eastAsia="SimSun"/>
          <w:lang w:val="en-US" w:bidi="hi-IN"/>
        </w:rPr>
        <w:t xml:space="preserve"> se </w:t>
      </w:r>
      <w:proofErr w:type="spellStart"/>
      <w:r w:rsidRPr="00EB3597">
        <w:rPr>
          <w:rFonts w:eastAsia="SimSun"/>
          <w:lang w:val="en-US" w:bidi="hi-IN"/>
        </w:rPr>
        <w:t>komunalni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doprinos</w:t>
      </w:r>
      <w:proofErr w:type="spellEnd"/>
      <w:r w:rsidRPr="00EB3597">
        <w:rPr>
          <w:rFonts w:eastAsia="SimSun"/>
          <w:lang w:val="en-US" w:bidi="hi-IN"/>
        </w:rPr>
        <w:t xml:space="preserve">, a o </w:t>
      </w:r>
      <w:proofErr w:type="spellStart"/>
      <w:r w:rsidRPr="00EB3597">
        <w:rPr>
          <w:rFonts w:eastAsia="SimSun"/>
          <w:lang w:val="en-US" w:bidi="hi-IN"/>
        </w:rPr>
        <w:t>čemu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Jedinstveni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upravni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odjel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donosi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rješenje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kojim</w:t>
      </w:r>
      <w:proofErr w:type="spellEnd"/>
      <w:r w:rsidRPr="00EB3597">
        <w:rPr>
          <w:rFonts w:eastAsia="SimSun"/>
          <w:lang w:val="en-US" w:bidi="hi-IN"/>
        </w:rPr>
        <w:t xml:space="preserve"> se </w:t>
      </w:r>
      <w:proofErr w:type="spellStart"/>
      <w:r w:rsidRPr="00EB3597">
        <w:rPr>
          <w:rFonts w:eastAsia="SimSun"/>
          <w:lang w:val="en-US" w:bidi="hi-IN"/>
        </w:rPr>
        <w:t>utvrđuje</w:t>
      </w:r>
      <w:proofErr w:type="spellEnd"/>
      <w:r w:rsidRPr="00EB3597">
        <w:rPr>
          <w:rFonts w:eastAsia="SimSun"/>
          <w:lang w:val="en-US" w:bidi="hi-IN"/>
        </w:rPr>
        <w:t xml:space="preserve"> da ne </w:t>
      </w:r>
      <w:proofErr w:type="spellStart"/>
      <w:r w:rsidRPr="00EB3597">
        <w:rPr>
          <w:rFonts w:eastAsia="SimSun"/>
          <w:lang w:val="en-US" w:bidi="hi-IN"/>
        </w:rPr>
        <w:t>postoji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obveza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plaćanja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komunalnog</w:t>
      </w:r>
      <w:proofErr w:type="spellEnd"/>
      <w:r w:rsidRPr="00EB3597">
        <w:rPr>
          <w:rFonts w:eastAsia="SimSun"/>
          <w:lang w:val="en-US" w:bidi="hi-IN"/>
        </w:rPr>
        <w:t xml:space="preserve"> </w:t>
      </w:r>
      <w:proofErr w:type="spellStart"/>
      <w:r w:rsidRPr="00EB3597">
        <w:rPr>
          <w:rFonts w:eastAsia="SimSun"/>
          <w:lang w:val="en-US" w:bidi="hi-IN"/>
        </w:rPr>
        <w:t>doprinosa</w:t>
      </w:r>
      <w:proofErr w:type="spellEnd"/>
      <w:r w:rsidRPr="00EB3597">
        <w:rPr>
          <w:rFonts w:eastAsia="SimSun"/>
          <w:lang w:val="en-US" w:bidi="hi-IN"/>
        </w:rPr>
        <w:t>.</w:t>
      </w:r>
    </w:p>
    <w:p w:rsidR="0023512D" w:rsidRDefault="00232609" w:rsidP="00232609">
      <w:pPr>
        <w:pStyle w:val="Odlomakpravi"/>
        <w:rPr>
          <w:rFonts w:eastAsia="SimSun"/>
          <w:lang w:val="en-US" w:bidi="hi-IN"/>
        </w:rPr>
      </w:pPr>
      <w:proofErr w:type="spellStart"/>
      <w:r>
        <w:rPr>
          <w:rFonts w:eastAsia="SimSun"/>
          <w:lang w:val="en-US" w:bidi="hi-IN"/>
        </w:rPr>
        <w:t>Odredbe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ovog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članka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proofErr w:type="gramStart"/>
      <w:r w:rsidR="00EB3597" w:rsidRPr="00EB3597">
        <w:rPr>
          <w:rFonts w:eastAsia="SimSun"/>
          <w:lang w:val="en-US" w:bidi="hi-IN"/>
        </w:rPr>
        <w:t>na</w:t>
      </w:r>
      <w:proofErr w:type="spellEnd"/>
      <w:proofErr w:type="gram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odgovarajući</w:t>
      </w:r>
      <w:proofErr w:type="spellEnd"/>
      <w:r w:rsidR="00EB3597" w:rsidRPr="00EB3597">
        <w:rPr>
          <w:rFonts w:eastAsia="SimSun"/>
          <w:lang w:val="en-US" w:bidi="hi-IN"/>
        </w:rPr>
        <w:t xml:space="preserve"> se </w:t>
      </w:r>
      <w:proofErr w:type="spellStart"/>
      <w:r w:rsidR="00EB3597" w:rsidRPr="00EB3597">
        <w:rPr>
          <w:rFonts w:eastAsia="SimSun"/>
          <w:lang w:val="en-US" w:bidi="hi-IN"/>
        </w:rPr>
        <w:t>način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primjenjuju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i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na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obračun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komunalnog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doprinosa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za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građevine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koje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nisu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zgrade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te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na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obračun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komunalnog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doprinosa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za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ozakonjene</w:t>
      </w:r>
      <w:proofErr w:type="spellEnd"/>
      <w:r w:rsidR="00EB3597" w:rsidRPr="00EB3597">
        <w:rPr>
          <w:rFonts w:eastAsia="SimSun"/>
          <w:lang w:val="en-US" w:bidi="hi-IN"/>
        </w:rPr>
        <w:t xml:space="preserve"> </w:t>
      </w:r>
      <w:proofErr w:type="spellStart"/>
      <w:r w:rsidR="00EB3597" w:rsidRPr="00EB3597">
        <w:rPr>
          <w:rFonts w:eastAsia="SimSun"/>
          <w:lang w:val="en-US" w:bidi="hi-IN"/>
        </w:rPr>
        <w:t>građevine</w:t>
      </w:r>
      <w:proofErr w:type="spellEnd"/>
      <w:r w:rsidR="00EB3597" w:rsidRPr="00EB3597">
        <w:rPr>
          <w:rFonts w:eastAsia="SimSun"/>
          <w:lang w:val="en-US" w:bidi="hi-IN"/>
        </w:rPr>
        <w:t>.</w:t>
      </w:r>
    </w:p>
    <w:p w:rsidR="004E3D47" w:rsidRDefault="004E3D47" w:rsidP="00232609">
      <w:pPr>
        <w:pStyle w:val="Odlomakpravi"/>
        <w:rPr>
          <w:rFonts w:eastAsia="SimSun"/>
          <w:lang w:val="en-US" w:bidi="hi-IN"/>
        </w:rPr>
      </w:pPr>
    </w:p>
    <w:p w:rsidR="001A7559" w:rsidRPr="00EB3597" w:rsidRDefault="001A7559" w:rsidP="00155054">
      <w:pPr>
        <w:spacing w:after="0" w:line="240" w:lineRule="auto"/>
        <w:jc w:val="both"/>
        <w:rPr>
          <w:rFonts w:ascii="Arial" w:eastAsia="SimSun" w:hAnsi="Arial" w:cs="Arial"/>
          <w:kern w:val="1"/>
          <w:lang w:val="en-US" w:eastAsia="zh-CN" w:bidi="hi-IN"/>
        </w:rPr>
      </w:pPr>
    </w:p>
    <w:p w:rsidR="0023512D" w:rsidRDefault="0023512D" w:rsidP="00232609">
      <w:pPr>
        <w:pStyle w:val="Poglavlje"/>
      </w:pPr>
      <w:r>
        <w:t>ZONE PLAĆANJA KOMUNALNOG DOPRINOSA</w:t>
      </w:r>
    </w:p>
    <w:p w:rsidR="00232609" w:rsidRDefault="00232609" w:rsidP="00232609">
      <w:pPr>
        <w:pStyle w:val="Poglavlje"/>
        <w:numPr>
          <w:ilvl w:val="0"/>
          <w:numId w:val="0"/>
        </w:numPr>
        <w:ind w:left="1134"/>
      </w:pPr>
    </w:p>
    <w:p w:rsidR="0023512D" w:rsidRDefault="0023512D" w:rsidP="00155054">
      <w:pPr>
        <w:spacing w:after="0" w:line="240" w:lineRule="auto"/>
        <w:jc w:val="center"/>
        <w:rPr>
          <w:rFonts w:ascii="Arial" w:eastAsia="SimSun" w:hAnsi="Arial" w:cs="Arial"/>
          <w:b/>
          <w:bCs/>
          <w:kern w:val="1"/>
          <w:lang w:eastAsia="zh-CN" w:bidi="hi-IN"/>
        </w:rPr>
      </w:pPr>
      <w:r>
        <w:rPr>
          <w:rFonts w:ascii="Arial" w:eastAsia="SimSun" w:hAnsi="Arial" w:cs="Arial"/>
          <w:b/>
          <w:bCs/>
          <w:kern w:val="1"/>
          <w:lang w:eastAsia="zh-CN" w:bidi="hi-IN"/>
        </w:rPr>
        <w:t>Članak 7</w:t>
      </w:r>
      <w:r w:rsidRPr="00EB3597">
        <w:rPr>
          <w:rFonts w:ascii="Arial" w:eastAsia="SimSun" w:hAnsi="Arial" w:cs="Arial"/>
          <w:b/>
          <w:bCs/>
          <w:kern w:val="1"/>
          <w:lang w:eastAsia="zh-CN" w:bidi="hi-IN"/>
        </w:rPr>
        <w:t>.</w:t>
      </w:r>
    </w:p>
    <w:p w:rsidR="00232609" w:rsidRPr="0023512D" w:rsidRDefault="00232609" w:rsidP="00155054">
      <w:pPr>
        <w:spacing w:after="0" w:line="240" w:lineRule="auto"/>
        <w:jc w:val="center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:rsidR="00517023" w:rsidRDefault="0023512D" w:rsidP="00232609">
      <w:pPr>
        <w:pStyle w:val="Odlomakpravi"/>
        <w:rPr>
          <w:rFonts w:eastAsia="SimSun"/>
          <w:lang w:val="en-US" w:bidi="hi-IN"/>
        </w:rPr>
      </w:pPr>
      <w:r w:rsidRPr="0023512D">
        <w:rPr>
          <w:rFonts w:eastAsia="SimSun"/>
          <w:lang w:bidi="hi-IN"/>
        </w:rPr>
        <w:t xml:space="preserve">Na području Općine </w:t>
      </w:r>
      <w:proofErr w:type="spellStart"/>
      <w:r w:rsidRPr="0023512D">
        <w:rPr>
          <w:rFonts w:eastAsia="SimSun"/>
          <w:lang w:bidi="hi-IN"/>
        </w:rPr>
        <w:t>Netretić</w:t>
      </w:r>
      <w:proofErr w:type="spellEnd"/>
      <w:r w:rsidRPr="002351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512D">
        <w:rPr>
          <w:rFonts w:eastAsia="SimSun"/>
          <w:lang w:val="en-US" w:bidi="hi-IN"/>
        </w:rPr>
        <w:t>obzirom</w:t>
      </w:r>
      <w:proofErr w:type="spellEnd"/>
      <w:r w:rsidRPr="0023512D">
        <w:rPr>
          <w:rFonts w:eastAsia="SimSun"/>
          <w:lang w:val="en-US" w:bidi="hi-IN"/>
        </w:rPr>
        <w:t xml:space="preserve"> </w:t>
      </w:r>
      <w:proofErr w:type="spellStart"/>
      <w:r w:rsidRPr="0023512D">
        <w:rPr>
          <w:rFonts w:eastAsia="SimSun"/>
          <w:lang w:val="en-US" w:bidi="hi-IN"/>
        </w:rPr>
        <w:t>na</w:t>
      </w:r>
      <w:proofErr w:type="spellEnd"/>
      <w:r w:rsidRPr="0023512D">
        <w:rPr>
          <w:rFonts w:eastAsia="SimSun"/>
          <w:lang w:val="en-US" w:bidi="hi-IN"/>
        </w:rPr>
        <w:t xml:space="preserve"> </w:t>
      </w:r>
      <w:proofErr w:type="spellStart"/>
      <w:r w:rsidRPr="0023512D">
        <w:rPr>
          <w:rFonts w:eastAsia="SimSun"/>
          <w:lang w:val="en-US" w:bidi="hi-IN"/>
        </w:rPr>
        <w:t>uređenost</w:t>
      </w:r>
      <w:proofErr w:type="spellEnd"/>
      <w:r w:rsidRPr="0023512D">
        <w:rPr>
          <w:rFonts w:eastAsia="SimSun"/>
          <w:lang w:val="en-US" w:bidi="hi-IN"/>
        </w:rPr>
        <w:t xml:space="preserve"> </w:t>
      </w:r>
      <w:proofErr w:type="spellStart"/>
      <w:r w:rsidRPr="0023512D">
        <w:rPr>
          <w:rFonts w:eastAsia="SimSun"/>
          <w:lang w:val="en-US" w:bidi="hi-IN"/>
        </w:rPr>
        <w:t>i</w:t>
      </w:r>
      <w:proofErr w:type="spellEnd"/>
      <w:r w:rsidRPr="0023512D">
        <w:rPr>
          <w:rFonts w:eastAsia="SimSun"/>
          <w:lang w:val="en-US" w:bidi="hi-IN"/>
        </w:rPr>
        <w:t xml:space="preserve"> </w:t>
      </w:r>
      <w:proofErr w:type="spellStart"/>
      <w:r w:rsidRPr="0023512D">
        <w:rPr>
          <w:rFonts w:eastAsia="SimSun"/>
          <w:lang w:val="en-US" w:bidi="hi-IN"/>
        </w:rPr>
        <w:t>opremljenost</w:t>
      </w:r>
      <w:proofErr w:type="spellEnd"/>
      <w:r w:rsidRPr="0023512D">
        <w:rPr>
          <w:rFonts w:eastAsia="SimSun"/>
          <w:lang w:val="en-US" w:bidi="hi-IN"/>
        </w:rPr>
        <w:t xml:space="preserve"> zone </w:t>
      </w:r>
      <w:proofErr w:type="spellStart"/>
      <w:r w:rsidRPr="0023512D">
        <w:rPr>
          <w:rFonts w:eastAsia="SimSun"/>
          <w:lang w:val="en-US" w:bidi="hi-IN"/>
        </w:rPr>
        <w:t>komunalnom</w:t>
      </w:r>
      <w:proofErr w:type="spellEnd"/>
      <w:r w:rsidRPr="0023512D">
        <w:rPr>
          <w:rFonts w:eastAsia="SimSun"/>
          <w:lang w:val="en-US" w:bidi="hi-IN"/>
        </w:rPr>
        <w:t xml:space="preserve"> </w:t>
      </w:r>
      <w:proofErr w:type="spellStart"/>
      <w:r w:rsidRPr="0023512D">
        <w:rPr>
          <w:rFonts w:eastAsia="SimSun"/>
          <w:lang w:val="en-US" w:bidi="hi-IN"/>
        </w:rPr>
        <w:t>infrastrukturom</w:t>
      </w:r>
      <w:proofErr w:type="spellEnd"/>
      <w:r w:rsidRPr="0023512D">
        <w:rPr>
          <w:rFonts w:eastAsia="SimSun"/>
          <w:lang w:val="en-US" w:bidi="hi-IN"/>
        </w:rPr>
        <w:t xml:space="preserve"> </w:t>
      </w:r>
      <w:proofErr w:type="spellStart"/>
      <w:r w:rsidRPr="0023512D">
        <w:rPr>
          <w:rFonts w:eastAsia="SimSun"/>
          <w:lang w:val="en-US" w:bidi="hi-IN"/>
        </w:rPr>
        <w:t>i</w:t>
      </w:r>
      <w:proofErr w:type="spellEnd"/>
      <w:r w:rsidRPr="0023512D">
        <w:rPr>
          <w:rFonts w:eastAsia="SimSun"/>
          <w:lang w:val="en-US" w:bidi="hi-IN"/>
        </w:rPr>
        <w:t xml:space="preserve"> </w:t>
      </w:r>
      <w:proofErr w:type="spellStart"/>
      <w:r w:rsidRPr="0023512D">
        <w:rPr>
          <w:rFonts w:eastAsia="SimSun"/>
          <w:lang w:val="en-US" w:bidi="hi-IN"/>
        </w:rPr>
        <w:t>položaj</w:t>
      </w:r>
      <w:proofErr w:type="spellEnd"/>
      <w:r w:rsidRPr="0023512D">
        <w:rPr>
          <w:rFonts w:eastAsia="SimSun"/>
          <w:lang w:val="en-US" w:bidi="hi-IN"/>
        </w:rPr>
        <w:t xml:space="preserve"> </w:t>
      </w:r>
      <w:proofErr w:type="spellStart"/>
      <w:r w:rsidRPr="0023512D">
        <w:rPr>
          <w:rFonts w:eastAsia="SimSun"/>
          <w:lang w:val="en-US" w:bidi="hi-IN"/>
        </w:rPr>
        <w:t>područja</w:t>
      </w:r>
      <w:proofErr w:type="spellEnd"/>
      <w:r w:rsidRPr="0023512D">
        <w:rPr>
          <w:rFonts w:eastAsia="SimSun"/>
          <w:lang w:val="en-US" w:bidi="hi-IN"/>
        </w:rPr>
        <w:t xml:space="preserve"> zone</w:t>
      </w:r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utvrđuju</w:t>
      </w:r>
      <w:proofErr w:type="spellEnd"/>
      <w:r>
        <w:rPr>
          <w:rFonts w:eastAsia="SimSun"/>
          <w:lang w:val="en-US" w:bidi="hi-IN"/>
        </w:rPr>
        <w:t xml:space="preserve"> se </w:t>
      </w:r>
      <w:r w:rsidR="00D8245C">
        <w:rPr>
          <w:rFonts w:eastAsia="SimSun"/>
          <w:lang w:val="en-US" w:bidi="hi-IN"/>
        </w:rPr>
        <w:t>3</w:t>
      </w:r>
      <w:r>
        <w:rPr>
          <w:rFonts w:eastAsia="SimSun"/>
          <w:lang w:val="en-US" w:bidi="hi-IN"/>
        </w:rPr>
        <w:t xml:space="preserve"> (</w:t>
      </w:r>
      <w:r w:rsidR="00D8245C">
        <w:rPr>
          <w:rFonts w:eastAsia="SimSun"/>
          <w:lang w:val="en-US" w:bidi="hi-IN"/>
        </w:rPr>
        <w:t>tri</w:t>
      </w:r>
      <w:r>
        <w:rPr>
          <w:rFonts w:eastAsia="SimSun"/>
          <w:lang w:val="en-US" w:bidi="hi-IN"/>
        </w:rPr>
        <w:t xml:space="preserve">) zone </w:t>
      </w:r>
      <w:proofErr w:type="spellStart"/>
      <w:r>
        <w:rPr>
          <w:rFonts w:eastAsia="SimSun"/>
          <w:lang w:val="en-US" w:bidi="hi-IN"/>
        </w:rPr>
        <w:t>za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obračun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komunalnog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doprinosa</w:t>
      </w:r>
      <w:proofErr w:type="spellEnd"/>
      <w:r>
        <w:rPr>
          <w:rFonts w:eastAsia="SimSun"/>
          <w:lang w:val="en-US" w:bidi="hi-IN"/>
        </w:rPr>
        <w:t>:</w:t>
      </w:r>
    </w:p>
    <w:p w:rsidR="001A7559" w:rsidRDefault="001A7559" w:rsidP="00232609">
      <w:pPr>
        <w:pStyle w:val="Odlomakpravi"/>
        <w:rPr>
          <w:rFonts w:eastAsia="SimSun"/>
          <w:lang w:val="en-US" w:bidi="hi-IN"/>
        </w:rPr>
      </w:pPr>
      <w:r>
        <w:rPr>
          <w:rFonts w:eastAsia="SimSun"/>
          <w:lang w:val="en-US" w:bidi="hi-IN"/>
        </w:rPr>
        <w:t>I.</w:t>
      </w:r>
      <w:r w:rsidR="000E0706">
        <w:rPr>
          <w:rFonts w:eastAsia="SimSun"/>
          <w:lang w:val="en-US" w:bidi="hi-IN"/>
        </w:rPr>
        <w:t xml:space="preserve"> zona </w:t>
      </w:r>
      <w:proofErr w:type="spellStart"/>
      <w:r w:rsidR="000E0706">
        <w:rPr>
          <w:rFonts w:eastAsia="SimSun"/>
          <w:lang w:val="en-US" w:bidi="hi-IN"/>
        </w:rPr>
        <w:t>obuhvaća</w:t>
      </w:r>
      <w:proofErr w:type="spellEnd"/>
      <w:r>
        <w:rPr>
          <w:rFonts w:eastAsia="SimSun"/>
          <w:lang w:val="en-US" w:bidi="hi-IN"/>
        </w:rPr>
        <w:t xml:space="preserve">: </w:t>
      </w:r>
    </w:p>
    <w:p w:rsidR="001A7559" w:rsidRPr="00232609" w:rsidRDefault="000E0706" w:rsidP="00232609">
      <w:pPr>
        <w:pStyle w:val="Nabrajanjacrtice"/>
        <w:rPr>
          <w:rFonts w:eastAsia="SimSun"/>
          <w:b/>
          <w:lang w:val="en-US" w:bidi="hi-IN"/>
        </w:rPr>
      </w:pPr>
      <w:proofErr w:type="spellStart"/>
      <w:r w:rsidRPr="00232609">
        <w:rPr>
          <w:rFonts w:eastAsia="SimSun"/>
          <w:b/>
          <w:lang w:val="en-US" w:bidi="hi-IN"/>
        </w:rPr>
        <w:t>područja</w:t>
      </w:r>
      <w:proofErr w:type="spellEnd"/>
      <w:r w:rsidRPr="00232609">
        <w:rPr>
          <w:rFonts w:eastAsia="SimSun"/>
          <w:b/>
          <w:lang w:val="en-US" w:bidi="hi-IN"/>
        </w:rPr>
        <w:t xml:space="preserve"> </w:t>
      </w:r>
      <w:proofErr w:type="spellStart"/>
      <w:r w:rsidRPr="00232609">
        <w:rPr>
          <w:rFonts w:eastAsia="SimSun"/>
          <w:b/>
          <w:lang w:val="en-US" w:bidi="hi-IN"/>
        </w:rPr>
        <w:t>r</w:t>
      </w:r>
      <w:r w:rsidR="001A7559" w:rsidRPr="00232609">
        <w:rPr>
          <w:rFonts w:eastAsia="SimSun"/>
          <w:b/>
          <w:lang w:val="en-US" w:bidi="hi-IN"/>
        </w:rPr>
        <w:t>adn</w:t>
      </w:r>
      <w:r w:rsidRPr="00232609">
        <w:rPr>
          <w:rFonts w:eastAsia="SimSun"/>
          <w:b/>
          <w:lang w:val="en-US" w:bidi="hi-IN"/>
        </w:rPr>
        <w:t>ih</w:t>
      </w:r>
      <w:proofErr w:type="spellEnd"/>
      <w:r w:rsidR="001A7559" w:rsidRPr="00232609">
        <w:rPr>
          <w:rFonts w:eastAsia="SimSun"/>
          <w:b/>
          <w:lang w:val="en-US" w:bidi="hi-IN"/>
        </w:rPr>
        <w:t xml:space="preserve">, </w:t>
      </w:r>
      <w:proofErr w:type="spellStart"/>
      <w:r w:rsidR="001A7559" w:rsidRPr="00232609">
        <w:rPr>
          <w:rFonts w:eastAsia="SimSun"/>
          <w:b/>
          <w:lang w:val="en-US" w:bidi="hi-IN"/>
        </w:rPr>
        <w:t>gospodarsk</w:t>
      </w:r>
      <w:r w:rsidRPr="00232609">
        <w:rPr>
          <w:rFonts w:eastAsia="SimSun"/>
          <w:b/>
          <w:lang w:val="en-US" w:bidi="hi-IN"/>
        </w:rPr>
        <w:t>ih</w:t>
      </w:r>
      <w:proofErr w:type="spellEnd"/>
      <w:r w:rsidR="001A7559" w:rsidRPr="00232609">
        <w:rPr>
          <w:rFonts w:eastAsia="SimSun"/>
          <w:b/>
          <w:lang w:val="en-US" w:bidi="hi-IN"/>
        </w:rPr>
        <w:t xml:space="preserve"> </w:t>
      </w:r>
      <w:proofErr w:type="spellStart"/>
      <w:r w:rsidR="001A7559" w:rsidRPr="00232609">
        <w:rPr>
          <w:rFonts w:eastAsia="SimSun"/>
          <w:b/>
          <w:lang w:val="en-US" w:bidi="hi-IN"/>
        </w:rPr>
        <w:t>i</w:t>
      </w:r>
      <w:proofErr w:type="spellEnd"/>
      <w:r w:rsidR="001A7559" w:rsidRPr="00232609">
        <w:rPr>
          <w:rFonts w:eastAsia="SimSun"/>
          <w:b/>
          <w:lang w:val="en-US" w:bidi="hi-IN"/>
        </w:rPr>
        <w:t xml:space="preserve"> </w:t>
      </w:r>
      <w:proofErr w:type="spellStart"/>
      <w:r w:rsidR="001A7559" w:rsidRPr="00232609">
        <w:rPr>
          <w:rFonts w:eastAsia="SimSun"/>
          <w:b/>
          <w:lang w:val="en-US" w:bidi="hi-IN"/>
        </w:rPr>
        <w:t>turističk</w:t>
      </w:r>
      <w:r w:rsidR="00434C1D" w:rsidRPr="00232609">
        <w:rPr>
          <w:rFonts w:eastAsia="SimSun"/>
          <w:b/>
          <w:lang w:val="en-US" w:bidi="hi-IN"/>
        </w:rPr>
        <w:t>ih</w:t>
      </w:r>
      <w:proofErr w:type="spellEnd"/>
      <w:r w:rsidR="00434C1D" w:rsidRPr="00232609">
        <w:rPr>
          <w:rFonts w:eastAsia="SimSun"/>
          <w:b/>
          <w:lang w:val="en-US" w:bidi="hi-IN"/>
        </w:rPr>
        <w:t xml:space="preserve"> </w:t>
      </w:r>
      <w:proofErr w:type="spellStart"/>
      <w:r w:rsidR="00434C1D" w:rsidRPr="00232609">
        <w:rPr>
          <w:rFonts w:eastAsia="SimSun"/>
          <w:b/>
          <w:lang w:val="en-US" w:bidi="hi-IN"/>
        </w:rPr>
        <w:t>namjena</w:t>
      </w:r>
      <w:proofErr w:type="spellEnd"/>
      <w:r w:rsidR="001A7559" w:rsidRPr="00232609">
        <w:rPr>
          <w:rFonts w:eastAsia="SimSun"/>
          <w:b/>
          <w:lang w:val="en-US" w:bidi="hi-IN"/>
        </w:rPr>
        <w:t xml:space="preserve"> </w:t>
      </w:r>
      <w:proofErr w:type="spellStart"/>
      <w:r w:rsidR="001A7559" w:rsidRPr="00232609">
        <w:rPr>
          <w:rFonts w:eastAsia="SimSun"/>
          <w:b/>
          <w:lang w:val="en-US" w:bidi="hi-IN"/>
        </w:rPr>
        <w:t>određen</w:t>
      </w:r>
      <w:r w:rsidRPr="00232609">
        <w:rPr>
          <w:rFonts w:eastAsia="SimSun"/>
          <w:b/>
          <w:lang w:val="en-US" w:bidi="hi-IN"/>
        </w:rPr>
        <w:t>ih</w:t>
      </w:r>
      <w:proofErr w:type="spellEnd"/>
      <w:r w:rsidR="001A7559" w:rsidRPr="00232609">
        <w:rPr>
          <w:rFonts w:eastAsia="SimSun"/>
          <w:b/>
          <w:lang w:val="en-US" w:bidi="hi-IN"/>
        </w:rPr>
        <w:t xml:space="preserve"> </w:t>
      </w:r>
      <w:proofErr w:type="spellStart"/>
      <w:r w:rsidR="001A7559" w:rsidRPr="00232609">
        <w:rPr>
          <w:rFonts w:eastAsia="SimSun"/>
          <w:b/>
          <w:lang w:val="en-US" w:bidi="hi-IN"/>
        </w:rPr>
        <w:t>Pro</w:t>
      </w:r>
      <w:r w:rsidRPr="00232609">
        <w:rPr>
          <w:rFonts w:eastAsia="SimSun"/>
          <w:b/>
          <w:lang w:val="en-US" w:bidi="hi-IN"/>
        </w:rPr>
        <w:t>stornim</w:t>
      </w:r>
      <w:proofErr w:type="spellEnd"/>
      <w:r w:rsidRPr="00232609">
        <w:rPr>
          <w:rFonts w:eastAsia="SimSun"/>
          <w:b/>
          <w:lang w:val="en-US" w:bidi="hi-IN"/>
        </w:rPr>
        <w:t xml:space="preserve"> </w:t>
      </w:r>
      <w:proofErr w:type="spellStart"/>
      <w:r w:rsidR="001A7559" w:rsidRPr="00232609">
        <w:rPr>
          <w:rFonts w:eastAsia="SimSun"/>
          <w:b/>
          <w:lang w:val="en-US" w:bidi="hi-IN"/>
        </w:rPr>
        <w:t>planom</w:t>
      </w:r>
      <w:proofErr w:type="spellEnd"/>
      <w:r w:rsidR="001A7559" w:rsidRPr="00232609">
        <w:rPr>
          <w:rFonts w:eastAsia="SimSun"/>
          <w:b/>
          <w:lang w:val="en-US" w:bidi="hi-IN"/>
        </w:rPr>
        <w:t xml:space="preserve"> </w:t>
      </w:r>
      <w:proofErr w:type="spellStart"/>
      <w:r w:rsidR="001A7559" w:rsidRPr="00232609">
        <w:rPr>
          <w:rFonts w:eastAsia="SimSun"/>
          <w:b/>
          <w:lang w:val="en-US" w:bidi="hi-IN"/>
        </w:rPr>
        <w:t>uređenja</w:t>
      </w:r>
      <w:proofErr w:type="spellEnd"/>
      <w:r w:rsidR="00D8245C" w:rsidRPr="00232609">
        <w:rPr>
          <w:rFonts w:eastAsia="SimSun"/>
          <w:b/>
          <w:lang w:val="en-US" w:bidi="hi-IN"/>
        </w:rPr>
        <w:t xml:space="preserve"> </w:t>
      </w:r>
      <w:proofErr w:type="spellStart"/>
      <w:r w:rsidR="001A7559" w:rsidRPr="00232609">
        <w:rPr>
          <w:rFonts w:eastAsia="SimSun"/>
          <w:b/>
          <w:lang w:val="en-US" w:bidi="hi-IN"/>
        </w:rPr>
        <w:t>Općine</w:t>
      </w:r>
      <w:proofErr w:type="spellEnd"/>
      <w:r w:rsidR="001A7559" w:rsidRPr="00232609">
        <w:rPr>
          <w:rFonts w:eastAsia="SimSun"/>
          <w:b/>
          <w:lang w:val="en-US" w:bidi="hi-IN"/>
        </w:rPr>
        <w:t xml:space="preserve"> </w:t>
      </w:r>
      <w:proofErr w:type="spellStart"/>
      <w:r w:rsidR="001A7559" w:rsidRPr="00232609">
        <w:rPr>
          <w:rFonts w:eastAsia="SimSun"/>
          <w:b/>
          <w:lang w:val="en-US" w:bidi="hi-IN"/>
        </w:rPr>
        <w:t>Netretić</w:t>
      </w:r>
      <w:proofErr w:type="spellEnd"/>
    </w:p>
    <w:p w:rsidR="001A7559" w:rsidRDefault="001A7559" w:rsidP="00155054">
      <w:pPr>
        <w:spacing w:after="0" w:line="240" w:lineRule="auto"/>
        <w:ind w:left="705"/>
        <w:jc w:val="both"/>
        <w:rPr>
          <w:rFonts w:ascii="Arial" w:eastAsia="SimSun" w:hAnsi="Arial" w:cs="Arial"/>
          <w:kern w:val="1"/>
          <w:lang w:val="en-US" w:eastAsia="zh-CN" w:bidi="hi-IN"/>
        </w:rPr>
      </w:pPr>
    </w:p>
    <w:p w:rsidR="0023512D" w:rsidRPr="002060C9" w:rsidRDefault="0023512D" w:rsidP="00232609">
      <w:pPr>
        <w:pStyle w:val="Odlomakpravi"/>
        <w:rPr>
          <w:rFonts w:eastAsia="SimSun"/>
          <w:b/>
          <w:lang w:bidi="hi-IN"/>
        </w:rPr>
      </w:pPr>
      <w:r w:rsidRPr="002060C9">
        <w:rPr>
          <w:rFonts w:eastAsia="SimSun"/>
          <w:lang w:bidi="hi-IN"/>
        </w:rPr>
        <w:t>I</w:t>
      </w:r>
      <w:r w:rsidR="001A7559">
        <w:rPr>
          <w:rFonts w:eastAsia="SimSun"/>
          <w:lang w:bidi="hi-IN"/>
        </w:rPr>
        <w:t>I</w:t>
      </w:r>
      <w:r w:rsidRPr="002060C9">
        <w:rPr>
          <w:rFonts w:eastAsia="SimSun"/>
          <w:lang w:bidi="hi-IN"/>
        </w:rPr>
        <w:t xml:space="preserve">. zona obuhvaća: </w:t>
      </w:r>
    </w:p>
    <w:p w:rsidR="0023512D" w:rsidRPr="00232609" w:rsidRDefault="000E0706" w:rsidP="00232609">
      <w:pPr>
        <w:pStyle w:val="Nabrajanjacrtice"/>
        <w:rPr>
          <w:rFonts w:eastAsia="SimSun"/>
          <w:b/>
          <w:lang w:bidi="hi-IN"/>
        </w:rPr>
      </w:pPr>
      <w:r w:rsidRPr="00232609">
        <w:rPr>
          <w:rFonts w:eastAsia="SimSun"/>
          <w:b/>
          <w:lang w:bidi="hi-IN"/>
        </w:rPr>
        <w:t xml:space="preserve">naselja </w:t>
      </w:r>
      <w:proofErr w:type="spellStart"/>
      <w:r w:rsidR="0023512D" w:rsidRPr="00232609">
        <w:rPr>
          <w:rFonts w:eastAsia="SimSun"/>
          <w:b/>
          <w:lang w:bidi="hi-IN"/>
        </w:rPr>
        <w:t>Brajakovo</w:t>
      </w:r>
      <w:proofErr w:type="spellEnd"/>
      <w:r w:rsidR="0023512D" w:rsidRPr="00232609">
        <w:rPr>
          <w:rFonts w:eastAsia="SimSun"/>
          <w:b/>
          <w:lang w:bidi="hi-IN"/>
        </w:rPr>
        <w:t xml:space="preserve"> Brdo, </w:t>
      </w:r>
      <w:proofErr w:type="spellStart"/>
      <w:r w:rsidR="0023512D" w:rsidRPr="00232609">
        <w:rPr>
          <w:rFonts w:eastAsia="SimSun"/>
          <w:b/>
          <w:lang w:bidi="hi-IN"/>
        </w:rPr>
        <w:t>Bukovje</w:t>
      </w:r>
      <w:proofErr w:type="spellEnd"/>
      <w:r w:rsidR="0023512D" w:rsidRPr="00232609">
        <w:rPr>
          <w:rFonts w:eastAsia="SimSun"/>
          <w:b/>
          <w:lang w:bidi="hi-IN"/>
        </w:rPr>
        <w:t xml:space="preserve"> </w:t>
      </w:r>
      <w:proofErr w:type="spellStart"/>
      <w:r w:rsidR="0023512D" w:rsidRPr="00232609">
        <w:rPr>
          <w:rFonts w:eastAsia="SimSun"/>
          <w:b/>
          <w:lang w:bidi="hi-IN"/>
        </w:rPr>
        <w:t>Netretićko</w:t>
      </w:r>
      <w:proofErr w:type="spellEnd"/>
      <w:r w:rsidR="0023512D" w:rsidRPr="00232609">
        <w:rPr>
          <w:rFonts w:eastAsia="SimSun"/>
          <w:b/>
          <w:lang w:bidi="hi-IN"/>
        </w:rPr>
        <w:t xml:space="preserve">, Donje Prilišće, Donje Stative, </w:t>
      </w:r>
      <w:proofErr w:type="spellStart"/>
      <w:r w:rsidR="0023512D" w:rsidRPr="00232609">
        <w:rPr>
          <w:rFonts w:eastAsia="SimSun"/>
          <w:b/>
          <w:lang w:bidi="hi-IN"/>
        </w:rPr>
        <w:t>Dubravci</w:t>
      </w:r>
      <w:proofErr w:type="spellEnd"/>
      <w:r w:rsidR="0023512D" w:rsidRPr="00232609">
        <w:rPr>
          <w:rFonts w:eastAsia="SimSun"/>
          <w:b/>
          <w:lang w:bidi="hi-IN"/>
        </w:rPr>
        <w:t xml:space="preserve">, </w:t>
      </w:r>
      <w:proofErr w:type="spellStart"/>
      <w:r w:rsidR="0023512D" w:rsidRPr="00232609">
        <w:rPr>
          <w:rFonts w:eastAsia="SimSun"/>
          <w:b/>
          <w:lang w:bidi="hi-IN"/>
        </w:rPr>
        <w:t>Dubravčani</w:t>
      </w:r>
      <w:proofErr w:type="spellEnd"/>
      <w:r w:rsidR="0023512D" w:rsidRPr="00232609">
        <w:rPr>
          <w:rFonts w:eastAsia="SimSun"/>
          <w:b/>
          <w:lang w:bidi="hi-IN"/>
        </w:rPr>
        <w:t xml:space="preserve">, </w:t>
      </w:r>
      <w:proofErr w:type="spellStart"/>
      <w:r w:rsidR="0023512D" w:rsidRPr="00232609">
        <w:rPr>
          <w:rFonts w:eastAsia="SimSun"/>
          <w:b/>
          <w:lang w:bidi="hi-IN"/>
        </w:rPr>
        <w:t>Frketić</w:t>
      </w:r>
      <w:proofErr w:type="spellEnd"/>
      <w:r w:rsidR="0023512D" w:rsidRPr="00232609">
        <w:rPr>
          <w:rFonts w:eastAsia="SimSun"/>
          <w:b/>
          <w:lang w:bidi="hi-IN"/>
        </w:rPr>
        <w:t xml:space="preserve"> selo, Gornje Prilišće, Jakovci </w:t>
      </w:r>
      <w:proofErr w:type="spellStart"/>
      <w:r w:rsidR="0023512D" w:rsidRPr="00232609">
        <w:rPr>
          <w:rFonts w:eastAsia="SimSun"/>
          <w:b/>
          <w:lang w:bidi="hi-IN"/>
        </w:rPr>
        <w:t>Netretićki</w:t>
      </w:r>
      <w:proofErr w:type="spellEnd"/>
      <w:r w:rsidR="0023512D" w:rsidRPr="00232609">
        <w:rPr>
          <w:rFonts w:eastAsia="SimSun"/>
          <w:b/>
          <w:lang w:bidi="hi-IN"/>
        </w:rPr>
        <w:t>, Jarče Polje</w:t>
      </w:r>
      <w:r w:rsidRPr="00232609">
        <w:rPr>
          <w:rFonts w:eastAsia="SimSun"/>
          <w:b/>
          <w:lang w:bidi="hi-IN"/>
        </w:rPr>
        <w:t>,</w:t>
      </w:r>
      <w:r w:rsidR="00D8245C" w:rsidRPr="00232609">
        <w:rPr>
          <w:rFonts w:eastAsia="SimSun"/>
          <w:b/>
          <w:lang w:bidi="hi-IN"/>
        </w:rPr>
        <w:t xml:space="preserve"> </w:t>
      </w:r>
      <w:proofErr w:type="spellStart"/>
      <w:r w:rsidR="0023512D" w:rsidRPr="00232609">
        <w:rPr>
          <w:rFonts w:eastAsia="SimSun"/>
          <w:b/>
          <w:lang w:bidi="hi-IN"/>
        </w:rPr>
        <w:t>Kučevice</w:t>
      </w:r>
      <w:proofErr w:type="spellEnd"/>
      <w:r w:rsidR="0023512D" w:rsidRPr="00232609">
        <w:rPr>
          <w:rFonts w:eastAsia="SimSun"/>
          <w:b/>
          <w:lang w:bidi="hi-IN"/>
        </w:rPr>
        <w:t xml:space="preserve">, </w:t>
      </w:r>
      <w:proofErr w:type="spellStart"/>
      <w:r w:rsidR="0023512D" w:rsidRPr="00232609">
        <w:rPr>
          <w:rFonts w:eastAsia="SimSun"/>
          <w:b/>
          <w:lang w:bidi="hi-IN"/>
        </w:rPr>
        <w:t>Ladešići</w:t>
      </w:r>
      <w:proofErr w:type="spellEnd"/>
      <w:r w:rsidR="0023512D" w:rsidRPr="00232609">
        <w:rPr>
          <w:rFonts w:eastAsia="SimSun"/>
          <w:b/>
          <w:lang w:bidi="hi-IN"/>
        </w:rPr>
        <w:t xml:space="preserve">, </w:t>
      </w:r>
      <w:proofErr w:type="spellStart"/>
      <w:r w:rsidR="0023512D" w:rsidRPr="00232609">
        <w:rPr>
          <w:rFonts w:eastAsia="SimSun"/>
          <w:b/>
          <w:lang w:bidi="hi-IN"/>
        </w:rPr>
        <w:t>Maletići</w:t>
      </w:r>
      <w:proofErr w:type="spellEnd"/>
      <w:r w:rsidR="0023512D" w:rsidRPr="00232609">
        <w:rPr>
          <w:rFonts w:eastAsia="SimSun"/>
          <w:b/>
          <w:lang w:bidi="hi-IN"/>
        </w:rPr>
        <w:t xml:space="preserve">, Mali Modruš Potok, </w:t>
      </w:r>
      <w:proofErr w:type="spellStart"/>
      <w:r w:rsidR="0023512D" w:rsidRPr="00232609">
        <w:rPr>
          <w:rFonts w:eastAsia="SimSun"/>
          <w:b/>
          <w:lang w:bidi="hi-IN"/>
        </w:rPr>
        <w:t>Mračin</w:t>
      </w:r>
      <w:proofErr w:type="spellEnd"/>
      <w:r w:rsidR="0023512D" w:rsidRPr="00232609">
        <w:rPr>
          <w:rFonts w:eastAsia="SimSun"/>
          <w:b/>
          <w:lang w:bidi="hi-IN"/>
        </w:rPr>
        <w:t xml:space="preserve">, </w:t>
      </w:r>
      <w:proofErr w:type="spellStart"/>
      <w:r w:rsidR="0023512D" w:rsidRPr="00232609">
        <w:rPr>
          <w:rFonts w:eastAsia="SimSun"/>
          <w:b/>
          <w:lang w:bidi="hi-IN"/>
        </w:rPr>
        <w:t>Netretić</w:t>
      </w:r>
      <w:proofErr w:type="spellEnd"/>
      <w:r w:rsidR="0023512D" w:rsidRPr="00232609">
        <w:rPr>
          <w:rFonts w:eastAsia="SimSun"/>
          <w:b/>
          <w:lang w:bidi="hi-IN"/>
        </w:rPr>
        <w:t>, Novigrad na</w:t>
      </w:r>
      <w:r w:rsidR="00D8245C" w:rsidRPr="00232609">
        <w:rPr>
          <w:rFonts w:eastAsia="SimSun"/>
          <w:b/>
          <w:lang w:bidi="hi-IN"/>
        </w:rPr>
        <w:t xml:space="preserve"> </w:t>
      </w:r>
      <w:r w:rsidR="0023512D" w:rsidRPr="00232609">
        <w:rPr>
          <w:rFonts w:eastAsia="SimSun"/>
          <w:b/>
          <w:lang w:bidi="hi-IN"/>
        </w:rPr>
        <w:t xml:space="preserve">Dobri, </w:t>
      </w:r>
      <w:proofErr w:type="spellStart"/>
      <w:r w:rsidR="0023512D" w:rsidRPr="00232609">
        <w:rPr>
          <w:rFonts w:eastAsia="SimSun"/>
          <w:b/>
          <w:lang w:bidi="hi-IN"/>
        </w:rPr>
        <w:t>Rešetarevo</w:t>
      </w:r>
      <w:proofErr w:type="spellEnd"/>
      <w:r w:rsidR="0023512D" w:rsidRPr="00232609">
        <w:rPr>
          <w:rFonts w:eastAsia="SimSun"/>
          <w:b/>
          <w:lang w:bidi="hi-IN"/>
        </w:rPr>
        <w:t xml:space="preserve">, Srednje Prilišće, </w:t>
      </w:r>
      <w:proofErr w:type="spellStart"/>
      <w:r w:rsidR="0023512D" w:rsidRPr="00232609">
        <w:rPr>
          <w:rFonts w:eastAsia="SimSun"/>
          <w:b/>
          <w:lang w:bidi="hi-IN"/>
        </w:rPr>
        <w:t>Skupica</w:t>
      </w:r>
      <w:proofErr w:type="spellEnd"/>
      <w:r w:rsidR="0023512D" w:rsidRPr="00232609">
        <w:rPr>
          <w:rFonts w:eastAsia="SimSun"/>
          <w:b/>
          <w:lang w:bidi="hi-IN"/>
        </w:rPr>
        <w:t>, Straža, Tončići, Veliki Modruš</w:t>
      </w:r>
      <w:r w:rsidR="00D8245C" w:rsidRPr="00232609">
        <w:rPr>
          <w:rFonts w:eastAsia="SimSun"/>
          <w:b/>
          <w:lang w:bidi="hi-IN"/>
        </w:rPr>
        <w:t xml:space="preserve"> </w:t>
      </w:r>
      <w:r w:rsidR="0023512D" w:rsidRPr="00232609">
        <w:rPr>
          <w:rFonts w:eastAsia="SimSun"/>
          <w:b/>
          <w:lang w:bidi="hi-IN"/>
        </w:rPr>
        <w:t xml:space="preserve">Potok, Vinski Vrh, Vukova Gorica i </w:t>
      </w:r>
      <w:proofErr w:type="spellStart"/>
      <w:r w:rsidR="0023512D" w:rsidRPr="00232609">
        <w:rPr>
          <w:rFonts w:eastAsia="SimSun"/>
          <w:b/>
          <w:lang w:bidi="hi-IN"/>
        </w:rPr>
        <w:t>Zagradci</w:t>
      </w:r>
      <w:proofErr w:type="spellEnd"/>
      <w:r w:rsidR="0023512D" w:rsidRPr="00232609">
        <w:rPr>
          <w:rFonts w:eastAsia="SimSun"/>
          <w:b/>
          <w:lang w:bidi="hi-IN"/>
        </w:rPr>
        <w:t>.</w:t>
      </w:r>
    </w:p>
    <w:p w:rsidR="0023512D" w:rsidRDefault="0023512D" w:rsidP="00155054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23512D" w:rsidRPr="002060C9" w:rsidRDefault="0023512D" w:rsidP="00232609">
      <w:pPr>
        <w:pStyle w:val="Odlomakpravi"/>
        <w:rPr>
          <w:lang w:bidi="hi-IN"/>
        </w:rPr>
      </w:pPr>
      <w:r w:rsidRPr="002060C9">
        <w:rPr>
          <w:lang w:bidi="hi-IN"/>
        </w:rPr>
        <w:t>II</w:t>
      </w:r>
      <w:r w:rsidR="001A7559">
        <w:rPr>
          <w:lang w:bidi="hi-IN"/>
        </w:rPr>
        <w:t>I</w:t>
      </w:r>
      <w:r w:rsidRPr="002060C9">
        <w:rPr>
          <w:lang w:bidi="hi-IN"/>
        </w:rPr>
        <w:t xml:space="preserve">. zona obuhvaća: </w:t>
      </w:r>
    </w:p>
    <w:p w:rsidR="0023512D" w:rsidRPr="00232609" w:rsidRDefault="000E0706" w:rsidP="00232609">
      <w:pPr>
        <w:pStyle w:val="Nabrajanjacrtice"/>
        <w:rPr>
          <w:b/>
          <w:lang w:bidi="hi-IN"/>
        </w:rPr>
      </w:pPr>
      <w:r w:rsidRPr="00232609">
        <w:rPr>
          <w:b/>
          <w:lang w:bidi="hi-IN"/>
        </w:rPr>
        <w:lastRenderedPageBreak/>
        <w:t xml:space="preserve">naselja </w:t>
      </w:r>
      <w:proofErr w:type="spellStart"/>
      <w:r w:rsidR="0023512D" w:rsidRPr="00232609">
        <w:rPr>
          <w:b/>
          <w:lang w:bidi="hi-IN"/>
        </w:rPr>
        <w:t>Baići</w:t>
      </w:r>
      <w:proofErr w:type="spellEnd"/>
      <w:r w:rsidR="0023512D" w:rsidRPr="00232609">
        <w:rPr>
          <w:b/>
          <w:lang w:bidi="hi-IN"/>
        </w:rPr>
        <w:t xml:space="preserve">, </w:t>
      </w:r>
      <w:proofErr w:type="spellStart"/>
      <w:r w:rsidR="0023512D" w:rsidRPr="00232609">
        <w:rPr>
          <w:b/>
          <w:lang w:bidi="hi-IN"/>
        </w:rPr>
        <w:t>Bogovci</w:t>
      </w:r>
      <w:proofErr w:type="spellEnd"/>
      <w:r w:rsidR="0023512D" w:rsidRPr="00232609">
        <w:rPr>
          <w:b/>
          <w:lang w:bidi="hi-IN"/>
        </w:rPr>
        <w:t xml:space="preserve">, </w:t>
      </w:r>
      <w:proofErr w:type="spellStart"/>
      <w:r w:rsidR="0023512D" w:rsidRPr="00232609">
        <w:rPr>
          <w:b/>
          <w:lang w:bidi="hi-IN"/>
        </w:rPr>
        <w:t>Culibrki</w:t>
      </w:r>
      <w:proofErr w:type="spellEnd"/>
      <w:r w:rsidR="0023512D" w:rsidRPr="00232609">
        <w:rPr>
          <w:b/>
          <w:lang w:bidi="hi-IN"/>
        </w:rPr>
        <w:t>, Goli Vrh</w:t>
      </w:r>
      <w:r w:rsidR="001F1D5E">
        <w:rPr>
          <w:b/>
          <w:lang w:bidi="hi-IN"/>
        </w:rPr>
        <w:t xml:space="preserve"> </w:t>
      </w:r>
      <w:proofErr w:type="spellStart"/>
      <w:r w:rsidR="001F1D5E">
        <w:rPr>
          <w:b/>
          <w:lang w:bidi="hi-IN"/>
        </w:rPr>
        <w:t>Netretićki</w:t>
      </w:r>
      <w:proofErr w:type="spellEnd"/>
      <w:r w:rsidR="0023512D" w:rsidRPr="00232609">
        <w:rPr>
          <w:b/>
          <w:lang w:bidi="hi-IN"/>
        </w:rPr>
        <w:t xml:space="preserve">, </w:t>
      </w:r>
      <w:proofErr w:type="spellStart"/>
      <w:r w:rsidR="0023512D" w:rsidRPr="00232609">
        <w:rPr>
          <w:b/>
          <w:lang w:bidi="hi-IN"/>
        </w:rPr>
        <w:t>Kolenovac</w:t>
      </w:r>
      <w:proofErr w:type="spellEnd"/>
      <w:r w:rsidR="0023512D" w:rsidRPr="00232609">
        <w:rPr>
          <w:b/>
          <w:lang w:bidi="hi-IN"/>
        </w:rPr>
        <w:t xml:space="preserve">, Kunići </w:t>
      </w:r>
      <w:proofErr w:type="spellStart"/>
      <w:r w:rsidR="0023512D" w:rsidRPr="00232609">
        <w:rPr>
          <w:b/>
          <w:lang w:bidi="hi-IN"/>
        </w:rPr>
        <w:t>Ribnički</w:t>
      </w:r>
      <w:proofErr w:type="spellEnd"/>
      <w:r w:rsidR="0023512D" w:rsidRPr="00232609">
        <w:rPr>
          <w:b/>
          <w:lang w:bidi="hi-IN"/>
        </w:rPr>
        <w:t xml:space="preserve">, Lončar Brdo, </w:t>
      </w:r>
      <w:proofErr w:type="spellStart"/>
      <w:r w:rsidR="0023512D" w:rsidRPr="00232609">
        <w:rPr>
          <w:b/>
          <w:lang w:bidi="hi-IN"/>
        </w:rPr>
        <w:t>Lo</w:t>
      </w:r>
      <w:r w:rsidR="001F1D5E">
        <w:rPr>
          <w:b/>
          <w:lang w:bidi="hi-IN"/>
        </w:rPr>
        <w:t>njgari</w:t>
      </w:r>
      <w:proofErr w:type="spellEnd"/>
      <w:r w:rsidR="001F1D5E">
        <w:rPr>
          <w:b/>
          <w:lang w:bidi="hi-IN"/>
        </w:rPr>
        <w:t xml:space="preserve">, </w:t>
      </w:r>
      <w:proofErr w:type="spellStart"/>
      <w:r w:rsidR="001F1D5E">
        <w:rPr>
          <w:b/>
          <w:lang w:bidi="hi-IN"/>
        </w:rPr>
        <w:t>Mrzljaki</w:t>
      </w:r>
      <w:proofErr w:type="spellEnd"/>
      <w:r w:rsidR="001F1D5E">
        <w:rPr>
          <w:b/>
          <w:lang w:bidi="hi-IN"/>
        </w:rPr>
        <w:t xml:space="preserve">, Pavičići, </w:t>
      </w:r>
      <w:proofErr w:type="spellStart"/>
      <w:r w:rsidR="001F1D5E">
        <w:rPr>
          <w:b/>
          <w:lang w:bidi="hi-IN"/>
        </w:rPr>
        <w:t>Pišč</w:t>
      </w:r>
      <w:r w:rsidR="0023512D" w:rsidRPr="00232609">
        <w:rPr>
          <w:b/>
          <w:lang w:bidi="hi-IN"/>
        </w:rPr>
        <w:t>etke</w:t>
      </w:r>
      <w:proofErr w:type="spellEnd"/>
      <w:r w:rsidR="0023512D" w:rsidRPr="00232609">
        <w:rPr>
          <w:b/>
          <w:lang w:bidi="hi-IN"/>
        </w:rPr>
        <w:t xml:space="preserve">, Planina </w:t>
      </w:r>
      <w:proofErr w:type="spellStart"/>
      <w:r w:rsidR="0023512D" w:rsidRPr="00232609">
        <w:rPr>
          <w:b/>
          <w:lang w:bidi="hi-IN"/>
        </w:rPr>
        <w:t>Kunićka</w:t>
      </w:r>
      <w:proofErr w:type="spellEnd"/>
      <w:r w:rsidR="0023512D" w:rsidRPr="00232609">
        <w:rPr>
          <w:b/>
          <w:lang w:bidi="hi-IN"/>
        </w:rPr>
        <w:t xml:space="preserve">, </w:t>
      </w:r>
      <w:proofErr w:type="spellStart"/>
      <w:r w:rsidR="0023512D" w:rsidRPr="00232609">
        <w:rPr>
          <w:b/>
          <w:lang w:bidi="hi-IN"/>
        </w:rPr>
        <w:t>Račak</w:t>
      </w:r>
      <w:proofErr w:type="spellEnd"/>
      <w:r w:rsidR="0023512D" w:rsidRPr="00232609">
        <w:rPr>
          <w:b/>
          <w:lang w:bidi="hi-IN"/>
        </w:rPr>
        <w:t xml:space="preserve">, </w:t>
      </w:r>
      <w:proofErr w:type="spellStart"/>
      <w:r w:rsidR="0023512D" w:rsidRPr="00232609">
        <w:rPr>
          <w:b/>
          <w:lang w:bidi="hi-IN"/>
        </w:rPr>
        <w:t>Rosopajnik</w:t>
      </w:r>
      <w:proofErr w:type="spellEnd"/>
      <w:r w:rsidR="0023512D" w:rsidRPr="00232609">
        <w:rPr>
          <w:b/>
          <w:lang w:bidi="hi-IN"/>
        </w:rPr>
        <w:t xml:space="preserve">, </w:t>
      </w:r>
      <w:proofErr w:type="spellStart"/>
      <w:r w:rsidR="0023512D" w:rsidRPr="00232609">
        <w:rPr>
          <w:b/>
          <w:lang w:bidi="hi-IN"/>
        </w:rPr>
        <w:t>Zaborsko</w:t>
      </w:r>
      <w:proofErr w:type="spellEnd"/>
      <w:r w:rsidR="0023512D" w:rsidRPr="00232609">
        <w:rPr>
          <w:b/>
          <w:lang w:bidi="hi-IN"/>
        </w:rPr>
        <w:t xml:space="preserve"> selo i </w:t>
      </w:r>
      <w:proofErr w:type="spellStart"/>
      <w:r w:rsidR="0023512D" w:rsidRPr="00232609">
        <w:rPr>
          <w:b/>
          <w:lang w:bidi="hi-IN"/>
        </w:rPr>
        <w:t>Završje</w:t>
      </w:r>
      <w:proofErr w:type="spellEnd"/>
      <w:r w:rsidR="0023512D" w:rsidRPr="00232609">
        <w:rPr>
          <w:b/>
          <w:lang w:bidi="hi-IN"/>
        </w:rPr>
        <w:t xml:space="preserve">. </w:t>
      </w:r>
    </w:p>
    <w:p w:rsidR="00232609" w:rsidRPr="000E0706" w:rsidRDefault="00232609" w:rsidP="00232609">
      <w:pPr>
        <w:pStyle w:val="Nabrajanjacrtice"/>
        <w:numPr>
          <w:ilvl w:val="0"/>
          <w:numId w:val="0"/>
        </w:numPr>
        <w:ind w:left="1134"/>
        <w:rPr>
          <w:lang w:bidi="hi-IN"/>
        </w:rPr>
      </w:pPr>
    </w:p>
    <w:p w:rsidR="00232609" w:rsidRDefault="00232609" w:rsidP="00155054">
      <w:pPr>
        <w:spacing w:after="0" w:line="240" w:lineRule="auto"/>
        <w:ind w:left="708"/>
        <w:jc w:val="both"/>
        <w:rPr>
          <w:rFonts w:ascii="Arial" w:hAnsi="Arial" w:cs="Arial"/>
          <w:b/>
          <w:lang w:eastAsia="zh-CN" w:bidi="hi-IN"/>
        </w:rPr>
      </w:pPr>
    </w:p>
    <w:p w:rsidR="00232609" w:rsidRPr="002060C9" w:rsidRDefault="00232609" w:rsidP="00155054">
      <w:pPr>
        <w:spacing w:after="0" w:line="240" w:lineRule="auto"/>
        <w:ind w:left="708"/>
        <w:jc w:val="both"/>
        <w:rPr>
          <w:rFonts w:ascii="Arial" w:hAnsi="Arial" w:cs="Arial"/>
          <w:b/>
          <w:lang w:eastAsia="zh-CN" w:bidi="hi-IN"/>
        </w:rPr>
      </w:pPr>
    </w:p>
    <w:p w:rsidR="0023512D" w:rsidRPr="0023512D" w:rsidRDefault="0023512D" w:rsidP="00232609">
      <w:pPr>
        <w:pStyle w:val="Poglavlje"/>
      </w:pPr>
      <w:r>
        <w:t>JEDINIČNA VRIJEDNOST KOMUNALNOG DOPRINOSA</w:t>
      </w:r>
    </w:p>
    <w:p w:rsidR="00232609" w:rsidRDefault="00232609" w:rsidP="00155054">
      <w:pPr>
        <w:spacing w:after="0" w:line="240" w:lineRule="auto"/>
        <w:jc w:val="center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:rsidR="0023512D" w:rsidRDefault="0023512D" w:rsidP="00155054">
      <w:pPr>
        <w:spacing w:after="0" w:line="240" w:lineRule="auto"/>
        <w:jc w:val="center"/>
        <w:rPr>
          <w:rFonts w:ascii="Arial" w:eastAsia="SimSun" w:hAnsi="Arial" w:cs="Arial"/>
          <w:b/>
          <w:bCs/>
          <w:kern w:val="1"/>
          <w:lang w:eastAsia="zh-CN" w:bidi="hi-IN"/>
        </w:rPr>
      </w:pPr>
      <w:r>
        <w:rPr>
          <w:rFonts w:ascii="Arial" w:eastAsia="SimSun" w:hAnsi="Arial" w:cs="Arial"/>
          <w:b/>
          <w:bCs/>
          <w:kern w:val="1"/>
          <w:lang w:eastAsia="zh-CN" w:bidi="hi-IN"/>
        </w:rPr>
        <w:t>Članak 8</w:t>
      </w:r>
      <w:r w:rsidRPr="00EB3597">
        <w:rPr>
          <w:rFonts w:ascii="Arial" w:eastAsia="SimSun" w:hAnsi="Arial" w:cs="Arial"/>
          <w:b/>
          <w:bCs/>
          <w:kern w:val="1"/>
          <w:lang w:eastAsia="zh-CN" w:bidi="hi-IN"/>
        </w:rPr>
        <w:t>.</w:t>
      </w:r>
    </w:p>
    <w:p w:rsidR="00232609" w:rsidRDefault="00232609" w:rsidP="00155054">
      <w:pPr>
        <w:spacing w:after="0" w:line="240" w:lineRule="auto"/>
        <w:jc w:val="center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:rsidR="003545AE" w:rsidRPr="003545AE" w:rsidRDefault="003545AE" w:rsidP="00232609">
      <w:pPr>
        <w:pStyle w:val="Odlomakpravi"/>
        <w:rPr>
          <w:rFonts w:eastAsia="SimSun"/>
          <w:lang w:val="en-US" w:bidi="hi-IN"/>
        </w:rPr>
      </w:pPr>
      <w:proofErr w:type="spellStart"/>
      <w:r w:rsidRPr="003545AE">
        <w:rPr>
          <w:rFonts w:eastAsia="SimSun"/>
          <w:lang w:val="en-US" w:bidi="hi-IN"/>
        </w:rPr>
        <w:t>Jedinična</w:t>
      </w:r>
      <w:proofErr w:type="spellEnd"/>
      <w:r w:rsidRPr="003545AE">
        <w:rPr>
          <w:rFonts w:eastAsia="SimSun"/>
          <w:lang w:val="en-US" w:bidi="hi-IN"/>
        </w:rPr>
        <w:t xml:space="preserve"> </w:t>
      </w:r>
      <w:proofErr w:type="spellStart"/>
      <w:r w:rsidRPr="003545AE">
        <w:rPr>
          <w:rFonts w:eastAsia="SimSun"/>
          <w:lang w:val="en-US" w:bidi="hi-IN"/>
        </w:rPr>
        <w:t>vrijednost</w:t>
      </w:r>
      <w:proofErr w:type="spellEnd"/>
      <w:r w:rsidRPr="003545AE">
        <w:rPr>
          <w:rFonts w:eastAsia="SimSun"/>
          <w:lang w:val="en-US" w:bidi="hi-IN"/>
        </w:rPr>
        <w:t xml:space="preserve"> </w:t>
      </w:r>
      <w:proofErr w:type="spellStart"/>
      <w:r w:rsidRPr="003545AE">
        <w:rPr>
          <w:rFonts w:eastAsia="SimSun"/>
          <w:lang w:val="en-US" w:bidi="hi-IN"/>
        </w:rPr>
        <w:t>komunalnog</w:t>
      </w:r>
      <w:proofErr w:type="spellEnd"/>
      <w:r w:rsidRPr="003545AE">
        <w:rPr>
          <w:rFonts w:eastAsia="SimSun"/>
          <w:lang w:val="en-US" w:bidi="hi-IN"/>
        </w:rPr>
        <w:t xml:space="preserve"> </w:t>
      </w:r>
      <w:proofErr w:type="spellStart"/>
      <w:r w:rsidRPr="003545AE">
        <w:rPr>
          <w:rFonts w:eastAsia="SimSun"/>
          <w:lang w:val="en-US" w:bidi="hi-IN"/>
        </w:rPr>
        <w:t>doprinosa</w:t>
      </w:r>
      <w:proofErr w:type="spellEnd"/>
      <w:r w:rsidRPr="003545AE">
        <w:rPr>
          <w:rFonts w:eastAsia="SimSun"/>
          <w:lang w:val="en-US" w:bidi="hi-IN"/>
        </w:rPr>
        <w:t xml:space="preserve"> </w:t>
      </w:r>
      <w:proofErr w:type="spellStart"/>
      <w:r w:rsidRPr="003545AE">
        <w:rPr>
          <w:rFonts w:eastAsia="SimSun"/>
          <w:lang w:val="en-US" w:bidi="hi-IN"/>
        </w:rPr>
        <w:t>za</w:t>
      </w:r>
      <w:proofErr w:type="spellEnd"/>
      <w:r w:rsidRPr="003545AE">
        <w:rPr>
          <w:rFonts w:eastAsia="SimSun"/>
          <w:lang w:val="en-US" w:bidi="hi-IN"/>
        </w:rPr>
        <w:t xml:space="preserve"> </w:t>
      </w:r>
      <w:proofErr w:type="spellStart"/>
      <w:r w:rsidRPr="003545AE">
        <w:rPr>
          <w:rFonts w:eastAsia="SimSun"/>
          <w:lang w:val="en-US" w:bidi="hi-IN"/>
        </w:rPr>
        <w:t>obračun</w:t>
      </w:r>
      <w:proofErr w:type="spellEnd"/>
      <w:r w:rsidRPr="003545AE">
        <w:rPr>
          <w:rFonts w:eastAsia="SimSun"/>
          <w:lang w:val="en-US" w:bidi="hi-IN"/>
        </w:rPr>
        <w:t xml:space="preserve"> </w:t>
      </w:r>
      <w:proofErr w:type="spellStart"/>
      <w:r w:rsidRPr="003545AE">
        <w:rPr>
          <w:rFonts w:eastAsia="SimSun"/>
          <w:lang w:val="en-US" w:bidi="hi-IN"/>
        </w:rPr>
        <w:t>po</w:t>
      </w:r>
      <w:proofErr w:type="spellEnd"/>
      <w:r w:rsidRPr="003545AE">
        <w:rPr>
          <w:rFonts w:eastAsia="SimSun"/>
          <w:lang w:val="en-US" w:bidi="hi-IN"/>
        </w:rPr>
        <w:t xml:space="preserve"> m³ </w:t>
      </w:r>
      <w:proofErr w:type="spellStart"/>
      <w:r w:rsidRPr="003545AE">
        <w:rPr>
          <w:rFonts w:eastAsia="SimSun"/>
          <w:lang w:val="en-US" w:bidi="hi-IN"/>
        </w:rPr>
        <w:t>građevine</w:t>
      </w:r>
      <w:proofErr w:type="spellEnd"/>
      <w:r w:rsidRPr="003545AE">
        <w:rPr>
          <w:rFonts w:eastAsia="SimSun"/>
          <w:lang w:val="en-US" w:bidi="hi-IN"/>
        </w:rPr>
        <w:t xml:space="preserve"> u </w:t>
      </w:r>
      <w:proofErr w:type="spellStart"/>
      <w:r w:rsidRPr="003545AE">
        <w:rPr>
          <w:rFonts w:eastAsia="SimSun"/>
          <w:lang w:val="en-US" w:bidi="hi-IN"/>
        </w:rPr>
        <w:t>kunama</w:t>
      </w:r>
      <w:proofErr w:type="spellEnd"/>
      <w:r w:rsidRPr="003545AE">
        <w:rPr>
          <w:rFonts w:eastAsia="SimSun"/>
          <w:lang w:val="en-US" w:bidi="hi-IN"/>
        </w:rPr>
        <w:t>,</w:t>
      </w:r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po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 w:rsidRPr="003545AE">
        <w:rPr>
          <w:rFonts w:eastAsia="SimSun"/>
          <w:lang w:val="en-US" w:bidi="hi-IN"/>
        </w:rPr>
        <w:t>pojedinoj</w:t>
      </w:r>
      <w:proofErr w:type="spellEnd"/>
      <w:r w:rsidRPr="003545AE">
        <w:rPr>
          <w:rFonts w:eastAsia="SimSun"/>
          <w:lang w:val="en-US" w:bidi="hi-IN"/>
        </w:rPr>
        <w:t xml:space="preserve"> </w:t>
      </w:r>
      <w:proofErr w:type="spellStart"/>
      <w:r w:rsidRPr="003545AE">
        <w:rPr>
          <w:rFonts w:eastAsia="SimSun"/>
          <w:lang w:val="en-US" w:bidi="hi-IN"/>
        </w:rPr>
        <w:t>zoni</w:t>
      </w:r>
      <w:proofErr w:type="spellEnd"/>
      <w:r w:rsidRPr="003545AE">
        <w:rPr>
          <w:rFonts w:eastAsia="SimSun"/>
          <w:lang w:val="en-US" w:bidi="hi-IN"/>
        </w:rPr>
        <w:t xml:space="preserve"> </w:t>
      </w:r>
      <w:proofErr w:type="spellStart"/>
      <w:r w:rsidRPr="003545AE">
        <w:rPr>
          <w:rFonts w:eastAsia="SimSun"/>
          <w:lang w:val="en-US" w:bidi="hi-IN"/>
        </w:rPr>
        <w:t>iznosi</w:t>
      </w:r>
      <w:proofErr w:type="spellEnd"/>
      <w:r w:rsidRPr="003545AE">
        <w:rPr>
          <w:rFonts w:eastAsia="SimSun"/>
          <w:lang w:val="en-US" w:bidi="hi-IN"/>
        </w:rPr>
        <w:t>:</w:t>
      </w:r>
    </w:p>
    <w:p w:rsidR="003545AE" w:rsidRPr="00434C1D" w:rsidRDefault="003545AE" w:rsidP="00232609">
      <w:pPr>
        <w:pStyle w:val="Nabrajanjacrtice"/>
        <w:rPr>
          <w:rFonts w:eastAsia="SimSun"/>
          <w:lang w:val="en-US" w:bidi="hi-IN"/>
        </w:rPr>
      </w:pPr>
      <w:r w:rsidRPr="003545AE">
        <w:rPr>
          <w:rFonts w:eastAsia="SimSun"/>
          <w:lang w:val="en-US" w:bidi="hi-IN"/>
        </w:rPr>
        <w:t>I zona</w:t>
      </w:r>
      <w:r w:rsidRPr="00434C1D">
        <w:rPr>
          <w:rFonts w:eastAsia="SimSun"/>
          <w:lang w:val="en-US" w:bidi="hi-IN"/>
        </w:rPr>
        <w:t xml:space="preserve">: </w:t>
      </w:r>
      <w:r w:rsidR="00434C1D" w:rsidRPr="00434C1D">
        <w:rPr>
          <w:rFonts w:eastAsia="SimSun"/>
          <w:lang w:val="en-US" w:bidi="hi-IN"/>
        </w:rPr>
        <w:t>6,00</w:t>
      </w:r>
      <w:r w:rsidRPr="00434C1D">
        <w:rPr>
          <w:rFonts w:eastAsia="SimSun"/>
          <w:lang w:val="en-US" w:bidi="hi-IN"/>
        </w:rPr>
        <w:t xml:space="preserve"> </w:t>
      </w:r>
      <w:proofErr w:type="spellStart"/>
      <w:r w:rsidRPr="00434C1D">
        <w:rPr>
          <w:rFonts w:eastAsia="SimSun"/>
          <w:lang w:val="en-US" w:bidi="hi-IN"/>
        </w:rPr>
        <w:t>kuna</w:t>
      </w:r>
      <w:proofErr w:type="spellEnd"/>
      <w:r w:rsidRPr="00434C1D">
        <w:rPr>
          <w:rFonts w:eastAsia="SimSun"/>
          <w:lang w:val="en-US" w:bidi="hi-IN"/>
        </w:rPr>
        <w:t xml:space="preserve">    </w:t>
      </w:r>
    </w:p>
    <w:p w:rsidR="003545AE" w:rsidRPr="00D87461" w:rsidRDefault="003545AE" w:rsidP="00232609">
      <w:pPr>
        <w:pStyle w:val="Nabrajanjacrtice"/>
        <w:rPr>
          <w:rFonts w:eastAsia="SimSun"/>
          <w:lang w:val="en-US" w:bidi="hi-IN"/>
        </w:rPr>
      </w:pPr>
      <w:r w:rsidRPr="00434C1D">
        <w:rPr>
          <w:rFonts w:eastAsia="SimSun"/>
          <w:lang w:val="en-US" w:bidi="hi-IN"/>
        </w:rPr>
        <w:t xml:space="preserve">II zona: </w:t>
      </w:r>
      <w:r w:rsidR="00434C1D" w:rsidRPr="00434C1D">
        <w:rPr>
          <w:rFonts w:eastAsia="SimSun"/>
          <w:lang w:val="en-US" w:bidi="hi-IN"/>
        </w:rPr>
        <w:t xml:space="preserve">4,00 </w:t>
      </w:r>
      <w:proofErr w:type="spellStart"/>
      <w:r w:rsidR="00232609" w:rsidRPr="00D87461">
        <w:rPr>
          <w:rFonts w:eastAsia="SimSun"/>
          <w:lang w:val="en-US" w:bidi="hi-IN"/>
        </w:rPr>
        <w:t>kune</w:t>
      </w:r>
      <w:proofErr w:type="spellEnd"/>
      <w:r w:rsidRPr="00D87461">
        <w:rPr>
          <w:rFonts w:eastAsia="SimSun"/>
          <w:lang w:val="en-US" w:bidi="hi-IN"/>
        </w:rPr>
        <w:t xml:space="preserve">  </w:t>
      </w:r>
    </w:p>
    <w:p w:rsidR="003545AE" w:rsidRPr="00D87461" w:rsidRDefault="001A7559" w:rsidP="00232609">
      <w:pPr>
        <w:pStyle w:val="Nabrajanjacrtice"/>
        <w:rPr>
          <w:rFonts w:eastAsia="SimSun"/>
          <w:lang w:val="en-US" w:bidi="hi-IN"/>
        </w:rPr>
      </w:pPr>
      <w:r w:rsidRPr="00D87461">
        <w:rPr>
          <w:rFonts w:eastAsia="SimSun"/>
          <w:lang w:val="en-US" w:bidi="hi-IN"/>
        </w:rPr>
        <w:t xml:space="preserve">III zona: </w:t>
      </w:r>
      <w:r w:rsidR="00434C1D" w:rsidRPr="00D87461">
        <w:rPr>
          <w:rFonts w:eastAsia="SimSun"/>
          <w:lang w:val="en-US" w:bidi="hi-IN"/>
        </w:rPr>
        <w:t>3</w:t>
      </w:r>
      <w:proofErr w:type="gramStart"/>
      <w:r w:rsidR="00434C1D" w:rsidRPr="00D87461">
        <w:rPr>
          <w:rFonts w:eastAsia="SimSun"/>
          <w:lang w:val="en-US" w:bidi="hi-IN"/>
        </w:rPr>
        <w:t>,00</w:t>
      </w:r>
      <w:proofErr w:type="gramEnd"/>
      <w:r w:rsidR="00232609" w:rsidRPr="00D87461">
        <w:rPr>
          <w:rFonts w:eastAsia="SimSun"/>
          <w:lang w:val="en-US" w:bidi="hi-IN"/>
        </w:rPr>
        <w:t xml:space="preserve"> </w:t>
      </w:r>
      <w:proofErr w:type="spellStart"/>
      <w:r w:rsidR="00232609" w:rsidRPr="00D87461">
        <w:rPr>
          <w:rFonts w:eastAsia="SimSun"/>
          <w:lang w:val="en-US" w:bidi="hi-IN"/>
        </w:rPr>
        <w:t>kune</w:t>
      </w:r>
      <w:proofErr w:type="spellEnd"/>
      <w:r w:rsidR="00232609" w:rsidRPr="00D87461">
        <w:rPr>
          <w:rFonts w:eastAsia="SimSun"/>
          <w:lang w:val="en-US" w:bidi="hi-IN"/>
        </w:rPr>
        <w:t>.</w:t>
      </w:r>
    </w:p>
    <w:p w:rsidR="000E0706" w:rsidRDefault="000E0706" w:rsidP="00155054">
      <w:pPr>
        <w:spacing w:after="0" w:line="240" w:lineRule="auto"/>
        <w:ind w:left="720"/>
        <w:jc w:val="both"/>
        <w:rPr>
          <w:rFonts w:ascii="Arial" w:eastAsia="SimSun" w:hAnsi="Arial" w:cs="Arial"/>
          <w:bCs/>
          <w:kern w:val="1"/>
          <w:lang w:val="en-US" w:eastAsia="zh-CN" w:bidi="hi-IN"/>
        </w:rPr>
      </w:pPr>
    </w:p>
    <w:p w:rsidR="004E3D47" w:rsidRDefault="004E3D47" w:rsidP="00155054">
      <w:pPr>
        <w:spacing w:after="0" w:line="240" w:lineRule="auto"/>
        <w:ind w:left="720"/>
        <w:jc w:val="both"/>
        <w:rPr>
          <w:rFonts w:ascii="Arial" w:eastAsia="SimSun" w:hAnsi="Arial" w:cs="Arial"/>
          <w:bCs/>
          <w:kern w:val="1"/>
          <w:lang w:val="en-US" w:eastAsia="zh-CN" w:bidi="hi-IN"/>
        </w:rPr>
      </w:pPr>
    </w:p>
    <w:p w:rsidR="00232609" w:rsidRPr="00434C1D" w:rsidRDefault="00232609" w:rsidP="00155054">
      <w:pPr>
        <w:spacing w:after="0" w:line="240" w:lineRule="auto"/>
        <w:ind w:left="720"/>
        <w:jc w:val="both"/>
        <w:rPr>
          <w:rFonts w:ascii="Arial" w:eastAsia="SimSun" w:hAnsi="Arial" w:cs="Arial"/>
          <w:bCs/>
          <w:kern w:val="1"/>
          <w:lang w:val="en-US" w:eastAsia="zh-CN" w:bidi="hi-IN"/>
        </w:rPr>
      </w:pPr>
    </w:p>
    <w:p w:rsidR="003545AE" w:rsidRDefault="003545AE" w:rsidP="00232609">
      <w:pPr>
        <w:pStyle w:val="Poglavlje"/>
      </w:pPr>
      <w:r w:rsidRPr="003545AE">
        <w:t xml:space="preserve"> </w:t>
      </w:r>
      <w:r>
        <w:t>NAČIN I ROKOVI PLAĆANJA</w:t>
      </w:r>
    </w:p>
    <w:p w:rsidR="00232609" w:rsidRPr="003545AE" w:rsidRDefault="00232609" w:rsidP="00232609">
      <w:pPr>
        <w:pStyle w:val="Poglavlje"/>
        <w:numPr>
          <w:ilvl w:val="0"/>
          <w:numId w:val="0"/>
        </w:numPr>
        <w:ind w:left="1134"/>
      </w:pPr>
    </w:p>
    <w:p w:rsidR="003545AE" w:rsidRDefault="003545AE" w:rsidP="00155054">
      <w:pPr>
        <w:spacing w:after="0" w:line="240" w:lineRule="auto"/>
        <w:jc w:val="center"/>
        <w:rPr>
          <w:rFonts w:ascii="Arial" w:eastAsia="SimSun" w:hAnsi="Arial" w:cs="Arial"/>
          <w:b/>
          <w:bCs/>
          <w:kern w:val="1"/>
          <w:lang w:val="en-US" w:eastAsia="zh-CN" w:bidi="hi-IN"/>
        </w:rPr>
      </w:pPr>
      <w:proofErr w:type="spellStart"/>
      <w:r w:rsidRPr="00614F99">
        <w:rPr>
          <w:rFonts w:ascii="Arial" w:eastAsia="SimSun" w:hAnsi="Arial" w:cs="Arial"/>
          <w:b/>
          <w:bCs/>
          <w:kern w:val="1"/>
          <w:lang w:val="en-US" w:eastAsia="zh-CN" w:bidi="hi-IN"/>
        </w:rPr>
        <w:t>Članak</w:t>
      </w:r>
      <w:proofErr w:type="spellEnd"/>
      <w:r w:rsidRPr="00614F99">
        <w:rPr>
          <w:rFonts w:ascii="Arial" w:eastAsia="SimSun" w:hAnsi="Arial" w:cs="Arial"/>
          <w:b/>
          <w:bCs/>
          <w:kern w:val="1"/>
          <w:lang w:val="en-US" w:eastAsia="zh-CN" w:bidi="hi-IN"/>
        </w:rPr>
        <w:t xml:space="preserve"> 9.</w:t>
      </w:r>
    </w:p>
    <w:p w:rsidR="00232609" w:rsidRPr="00614F99" w:rsidRDefault="00232609" w:rsidP="00155054">
      <w:pPr>
        <w:spacing w:after="0" w:line="240" w:lineRule="auto"/>
        <w:jc w:val="center"/>
        <w:rPr>
          <w:rFonts w:ascii="Arial" w:eastAsia="SimSun" w:hAnsi="Arial" w:cs="Arial"/>
          <w:b/>
          <w:bCs/>
          <w:kern w:val="1"/>
          <w:lang w:val="en-US" w:eastAsia="zh-CN" w:bidi="hi-IN"/>
        </w:rPr>
      </w:pPr>
    </w:p>
    <w:p w:rsidR="00614F99" w:rsidRDefault="003545AE" w:rsidP="00232609">
      <w:pPr>
        <w:pStyle w:val="Odlomakpravi"/>
        <w:rPr>
          <w:rFonts w:eastAsia="SimSun"/>
          <w:lang w:val="en-US" w:bidi="hi-IN"/>
        </w:rPr>
      </w:pPr>
      <w:proofErr w:type="spellStart"/>
      <w:r>
        <w:rPr>
          <w:rFonts w:eastAsia="SimSun"/>
          <w:lang w:val="en-US" w:bidi="hi-IN"/>
        </w:rPr>
        <w:t>Komunalni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doprinos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obveznik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plaća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jednokratno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proofErr w:type="gramStart"/>
      <w:r>
        <w:rPr>
          <w:rFonts w:eastAsia="SimSun"/>
          <w:lang w:val="en-US" w:bidi="hi-IN"/>
        </w:rPr>
        <w:t>na</w:t>
      </w:r>
      <w:proofErr w:type="spellEnd"/>
      <w:proofErr w:type="gram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temelju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rješenja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koje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donosi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 w:rsidR="00614F99">
        <w:rPr>
          <w:rFonts w:eastAsia="SimSun"/>
          <w:lang w:val="en-US" w:bidi="hi-IN"/>
        </w:rPr>
        <w:t>Jedinstveni</w:t>
      </w:r>
      <w:proofErr w:type="spellEnd"/>
      <w:r w:rsidR="00614F99">
        <w:rPr>
          <w:rFonts w:eastAsia="SimSun"/>
          <w:lang w:val="en-US" w:bidi="hi-IN"/>
        </w:rPr>
        <w:t xml:space="preserve"> </w:t>
      </w:r>
      <w:proofErr w:type="spellStart"/>
      <w:r w:rsidR="00614F99">
        <w:rPr>
          <w:rFonts w:eastAsia="SimSun"/>
          <w:lang w:val="en-US" w:bidi="hi-IN"/>
        </w:rPr>
        <w:t>u</w:t>
      </w:r>
      <w:r>
        <w:rPr>
          <w:rFonts w:eastAsia="SimSun"/>
          <w:lang w:val="en-US" w:bidi="hi-IN"/>
        </w:rPr>
        <w:t>pravni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odjel</w:t>
      </w:r>
      <w:proofErr w:type="spellEnd"/>
      <w:r>
        <w:rPr>
          <w:rFonts w:eastAsia="SimSun"/>
          <w:lang w:val="en-US" w:bidi="hi-IN"/>
        </w:rPr>
        <w:t xml:space="preserve"> u </w:t>
      </w:r>
      <w:proofErr w:type="spellStart"/>
      <w:r>
        <w:rPr>
          <w:rFonts w:eastAsia="SimSun"/>
          <w:lang w:val="en-US" w:bidi="hi-IN"/>
        </w:rPr>
        <w:t>roku</w:t>
      </w:r>
      <w:proofErr w:type="spellEnd"/>
      <w:r>
        <w:rPr>
          <w:rFonts w:eastAsia="SimSun"/>
          <w:lang w:val="en-US" w:bidi="hi-IN"/>
        </w:rPr>
        <w:t xml:space="preserve"> od 15 dana od dana </w:t>
      </w:r>
      <w:proofErr w:type="spellStart"/>
      <w:r>
        <w:rPr>
          <w:rFonts w:eastAsia="SimSun"/>
          <w:lang w:val="en-US" w:bidi="hi-IN"/>
        </w:rPr>
        <w:t>izvršnosti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rješenja</w:t>
      </w:r>
      <w:proofErr w:type="spellEnd"/>
      <w:r>
        <w:rPr>
          <w:rFonts w:eastAsia="SimSun"/>
          <w:lang w:val="en-US" w:bidi="hi-IN"/>
        </w:rPr>
        <w:t xml:space="preserve"> o </w:t>
      </w:r>
      <w:proofErr w:type="spellStart"/>
      <w:r>
        <w:rPr>
          <w:rFonts w:eastAsia="SimSun"/>
          <w:lang w:val="en-US" w:bidi="hi-IN"/>
        </w:rPr>
        <w:t>komunalnom</w:t>
      </w:r>
      <w:proofErr w:type="spellEnd"/>
      <w:r>
        <w:rPr>
          <w:rFonts w:eastAsia="SimSun"/>
          <w:lang w:val="en-US" w:bidi="hi-IN"/>
        </w:rPr>
        <w:t xml:space="preserve"> </w:t>
      </w:r>
      <w:proofErr w:type="spellStart"/>
      <w:r>
        <w:rPr>
          <w:rFonts w:eastAsia="SimSun"/>
          <w:lang w:val="en-US" w:bidi="hi-IN"/>
        </w:rPr>
        <w:t>doprinosu</w:t>
      </w:r>
      <w:proofErr w:type="spellEnd"/>
      <w:r w:rsidR="00614F99">
        <w:rPr>
          <w:rFonts w:eastAsia="SimSun"/>
          <w:lang w:val="en-US" w:bidi="hi-IN"/>
        </w:rPr>
        <w:t>.</w:t>
      </w:r>
    </w:p>
    <w:p w:rsidR="00232609" w:rsidRDefault="00232609" w:rsidP="00155054">
      <w:pPr>
        <w:spacing w:after="0" w:line="240" w:lineRule="auto"/>
        <w:jc w:val="both"/>
        <w:rPr>
          <w:rFonts w:ascii="Arial" w:eastAsia="SimSun" w:hAnsi="Arial" w:cs="Arial"/>
          <w:bCs/>
          <w:kern w:val="1"/>
          <w:lang w:val="en-US" w:eastAsia="zh-CN" w:bidi="hi-IN"/>
        </w:rPr>
      </w:pPr>
    </w:p>
    <w:p w:rsidR="004E3D47" w:rsidRDefault="004E3D47" w:rsidP="00155054">
      <w:pPr>
        <w:spacing w:after="0" w:line="240" w:lineRule="auto"/>
        <w:jc w:val="both"/>
        <w:rPr>
          <w:rFonts w:ascii="Arial" w:eastAsia="SimSun" w:hAnsi="Arial" w:cs="Arial"/>
          <w:bCs/>
          <w:kern w:val="1"/>
          <w:lang w:val="en-US" w:eastAsia="zh-CN" w:bidi="hi-IN"/>
        </w:rPr>
      </w:pPr>
    </w:p>
    <w:p w:rsidR="00614F99" w:rsidRDefault="00614F99" w:rsidP="00232609">
      <w:pPr>
        <w:pStyle w:val="Poglavlje"/>
      </w:pPr>
      <w:r>
        <w:t>RJEŠENJE O KOMUNALNOM DOPRINOSU</w:t>
      </w:r>
    </w:p>
    <w:p w:rsidR="00232609" w:rsidRDefault="00232609" w:rsidP="0015505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614F99" w:rsidRDefault="00614F99" w:rsidP="0015505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10.</w:t>
      </w:r>
    </w:p>
    <w:p w:rsidR="00232609" w:rsidRDefault="00232609" w:rsidP="0015505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3E40AB" w:rsidRPr="00232609" w:rsidRDefault="00614F99" w:rsidP="00232609">
      <w:pPr>
        <w:pStyle w:val="Odlomakpravi"/>
        <w:rPr>
          <w:lang w:val="en-US"/>
        </w:rPr>
      </w:pPr>
      <w:r>
        <w:t xml:space="preserve">Rješenje o komunalnom doprinosu </w:t>
      </w:r>
      <w:proofErr w:type="spellStart"/>
      <w:r w:rsidR="003E40AB" w:rsidRPr="003E40AB">
        <w:rPr>
          <w:lang w:val="en-US"/>
        </w:rPr>
        <w:t>donosi</w:t>
      </w:r>
      <w:proofErr w:type="spellEnd"/>
      <w:r w:rsidR="003E40AB" w:rsidRPr="003E40AB">
        <w:rPr>
          <w:lang w:val="en-US"/>
        </w:rPr>
        <w:t xml:space="preserve"> </w:t>
      </w:r>
      <w:proofErr w:type="spellStart"/>
      <w:r w:rsidR="003E40AB" w:rsidRPr="003E40AB">
        <w:rPr>
          <w:lang w:val="en-US"/>
        </w:rPr>
        <w:t>Jedinstveni</w:t>
      </w:r>
      <w:proofErr w:type="spellEnd"/>
      <w:r w:rsidR="003E40AB" w:rsidRPr="003E40AB">
        <w:rPr>
          <w:lang w:val="en-US"/>
        </w:rPr>
        <w:t xml:space="preserve"> </w:t>
      </w:r>
      <w:proofErr w:type="spellStart"/>
      <w:r w:rsidR="003E40AB" w:rsidRPr="003E40AB">
        <w:rPr>
          <w:lang w:val="en-US"/>
        </w:rPr>
        <w:t>upravni</w:t>
      </w:r>
      <w:proofErr w:type="spellEnd"/>
      <w:r w:rsidR="003E40AB" w:rsidRPr="003E40AB">
        <w:rPr>
          <w:lang w:val="en-US"/>
        </w:rPr>
        <w:t xml:space="preserve"> </w:t>
      </w:r>
      <w:proofErr w:type="spellStart"/>
      <w:r w:rsidR="003E40AB" w:rsidRPr="003E40AB">
        <w:rPr>
          <w:lang w:val="en-US"/>
        </w:rPr>
        <w:t>odjel</w:t>
      </w:r>
      <w:proofErr w:type="spellEnd"/>
      <w:r w:rsidR="003E40AB" w:rsidRPr="003E40AB">
        <w:rPr>
          <w:lang w:val="en-US"/>
        </w:rPr>
        <w:t xml:space="preserve"> </w:t>
      </w:r>
      <w:proofErr w:type="spellStart"/>
      <w:r w:rsidR="003E40AB" w:rsidRPr="003E40AB">
        <w:rPr>
          <w:lang w:val="en-US"/>
        </w:rPr>
        <w:t>Općine</w:t>
      </w:r>
      <w:proofErr w:type="spellEnd"/>
      <w:r w:rsidR="003E40AB" w:rsidRPr="003E40AB">
        <w:rPr>
          <w:lang w:val="en-US"/>
        </w:rPr>
        <w:t xml:space="preserve"> </w:t>
      </w:r>
      <w:proofErr w:type="spellStart"/>
      <w:r w:rsidR="003E40AB">
        <w:rPr>
          <w:lang w:val="en-US"/>
        </w:rPr>
        <w:t>Netretić</w:t>
      </w:r>
      <w:proofErr w:type="spellEnd"/>
      <w:r w:rsidR="00232609">
        <w:rPr>
          <w:lang w:val="en-US"/>
        </w:rPr>
        <w:t xml:space="preserve"> </w:t>
      </w:r>
      <w:r w:rsidR="003E40AB" w:rsidRPr="00232609">
        <w:rPr>
          <w:lang w:val="en-US"/>
        </w:rPr>
        <w:t xml:space="preserve">u </w:t>
      </w:r>
      <w:proofErr w:type="spellStart"/>
      <w:r w:rsidR="003E40AB" w:rsidRPr="00232609">
        <w:rPr>
          <w:lang w:val="en-US"/>
        </w:rPr>
        <w:t>postupku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pokrenutom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po</w:t>
      </w:r>
      <w:proofErr w:type="spellEnd"/>
      <w:r w:rsidR="003E40AB" w:rsidRPr="00232609">
        <w:rPr>
          <w:lang w:val="en-US"/>
        </w:rPr>
        <w:t>:</w:t>
      </w:r>
    </w:p>
    <w:p w:rsidR="003E40AB" w:rsidRPr="00232609" w:rsidRDefault="00AE7F59" w:rsidP="00232609">
      <w:pPr>
        <w:pStyle w:val="Nabrajanjacrtice"/>
        <w:rPr>
          <w:lang w:val="en-US"/>
        </w:rPr>
      </w:pPr>
      <w:proofErr w:type="spellStart"/>
      <w:r w:rsidRPr="00232609">
        <w:rPr>
          <w:lang w:val="en-US"/>
        </w:rPr>
        <w:t>službenoj</w:t>
      </w:r>
      <w:proofErr w:type="spellEnd"/>
      <w:r w:rsidRPr="00232609">
        <w:rPr>
          <w:lang w:val="en-US"/>
        </w:rPr>
        <w:t xml:space="preserve"> </w:t>
      </w:r>
      <w:proofErr w:type="spellStart"/>
      <w:r w:rsidRPr="00232609">
        <w:rPr>
          <w:lang w:val="en-US"/>
        </w:rPr>
        <w:t>dužnosti</w:t>
      </w:r>
      <w:proofErr w:type="spellEnd"/>
      <w:r w:rsidRPr="00232609">
        <w:rPr>
          <w:lang w:val="en-US"/>
        </w:rPr>
        <w:t xml:space="preserve"> </w:t>
      </w:r>
      <w:r w:rsidR="003E40AB" w:rsidRPr="00232609">
        <w:rPr>
          <w:lang w:val="en-US"/>
        </w:rPr>
        <w:t xml:space="preserve">u </w:t>
      </w:r>
      <w:proofErr w:type="spellStart"/>
      <w:r w:rsidR="003E40AB" w:rsidRPr="00232609">
        <w:rPr>
          <w:lang w:val="en-US"/>
        </w:rPr>
        <w:t>skladu</w:t>
      </w:r>
      <w:proofErr w:type="spellEnd"/>
      <w:r w:rsidR="003E40AB" w:rsidRPr="00232609">
        <w:rPr>
          <w:lang w:val="en-US"/>
        </w:rPr>
        <w:t xml:space="preserve"> s </w:t>
      </w:r>
      <w:proofErr w:type="spellStart"/>
      <w:r w:rsidR="003E40AB" w:rsidRPr="00232609">
        <w:rPr>
          <w:lang w:val="en-US"/>
        </w:rPr>
        <w:t>Odlukom</w:t>
      </w:r>
      <w:proofErr w:type="spellEnd"/>
      <w:r w:rsidR="003E40AB" w:rsidRPr="00232609">
        <w:rPr>
          <w:lang w:val="en-US"/>
        </w:rPr>
        <w:t xml:space="preserve"> o </w:t>
      </w:r>
      <w:proofErr w:type="spellStart"/>
      <w:r w:rsidR="003E40AB" w:rsidRPr="00232609">
        <w:rPr>
          <w:lang w:val="en-US"/>
        </w:rPr>
        <w:t>komunalnom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doprinosu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koja</w:t>
      </w:r>
      <w:proofErr w:type="spellEnd"/>
      <w:r w:rsidR="003E40AB" w:rsidRPr="00232609">
        <w:rPr>
          <w:lang w:val="en-US"/>
        </w:rPr>
        <w:t xml:space="preserve"> je </w:t>
      </w:r>
      <w:proofErr w:type="spellStart"/>
      <w:r w:rsidR="003E40AB" w:rsidRPr="00232609">
        <w:rPr>
          <w:lang w:val="en-US"/>
        </w:rPr>
        <w:t>na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snazi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na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dan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pravomoćnosti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građevinske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dozvole</w:t>
      </w:r>
      <w:proofErr w:type="spellEnd"/>
      <w:r w:rsidR="003E40AB" w:rsidRPr="00232609">
        <w:rPr>
          <w:lang w:val="en-US"/>
        </w:rPr>
        <w:t xml:space="preserve">, </w:t>
      </w:r>
      <w:proofErr w:type="spellStart"/>
      <w:r w:rsidR="003E40AB" w:rsidRPr="00232609">
        <w:rPr>
          <w:lang w:val="en-US"/>
        </w:rPr>
        <w:t>pravomoćnosti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rješenja</w:t>
      </w:r>
      <w:proofErr w:type="spellEnd"/>
      <w:r w:rsidR="003E40AB" w:rsidRPr="00232609">
        <w:rPr>
          <w:lang w:val="en-US"/>
        </w:rPr>
        <w:t xml:space="preserve"> o </w:t>
      </w:r>
      <w:proofErr w:type="spellStart"/>
      <w:r w:rsidR="003E40AB" w:rsidRPr="00232609">
        <w:rPr>
          <w:lang w:val="en-US"/>
        </w:rPr>
        <w:t>izvedenom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stanju</w:t>
      </w:r>
      <w:proofErr w:type="spellEnd"/>
      <w:r w:rsidR="003E40AB" w:rsidRPr="00232609">
        <w:rPr>
          <w:lang w:val="en-US"/>
        </w:rPr>
        <w:t xml:space="preserve">, </w:t>
      </w:r>
      <w:proofErr w:type="spellStart"/>
      <w:r w:rsidR="003E40AB" w:rsidRPr="00232609">
        <w:rPr>
          <w:lang w:val="en-US"/>
        </w:rPr>
        <w:t>odnosno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koja</w:t>
      </w:r>
      <w:proofErr w:type="spellEnd"/>
      <w:r w:rsidR="003E40AB" w:rsidRPr="00232609">
        <w:rPr>
          <w:lang w:val="en-US"/>
        </w:rPr>
        <w:t xml:space="preserve"> je </w:t>
      </w:r>
      <w:proofErr w:type="spellStart"/>
      <w:r w:rsidR="003E40AB" w:rsidRPr="00232609">
        <w:rPr>
          <w:lang w:val="en-US"/>
        </w:rPr>
        <w:t>na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snazi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na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dan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donošenja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rješenja</w:t>
      </w:r>
      <w:proofErr w:type="spellEnd"/>
      <w:r w:rsidR="003E40AB" w:rsidRPr="00232609">
        <w:rPr>
          <w:lang w:val="en-US"/>
        </w:rPr>
        <w:t xml:space="preserve"> o </w:t>
      </w:r>
      <w:proofErr w:type="spellStart"/>
      <w:r w:rsidR="003E40AB" w:rsidRPr="00232609">
        <w:rPr>
          <w:lang w:val="en-US"/>
        </w:rPr>
        <w:t>komunalnom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doprinosu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ako</w:t>
      </w:r>
      <w:proofErr w:type="spellEnd"/>
      <w:r w:rsidR="003E40AB" w:rsidRPr="00232609">
        <w:rPr>
          <w:lang w:val="en-US"/>
        </w:rPr>
        <w:t xml:space="preserve"> se </w:t>
      </w:r>
      <w:proofErr w:type="spellStart"/>
      <w:r w:rsidR="003E40AB" w:rsidRPr="00232609">
        <w:rPr>
          <w:lang w:val="en-US"/>
        </w:rPr>
        <w:t>radi</w:t>
      </w:r>
      <w:proofErr w:type="spellEnd"/>
      <w:r w:rsidR="003E40AB" w:rsidRPr="00232609">
        <w:rPr>
          <w:lang w:val="en-US"/>
        </w:rPr>
        <w:t xml:space="preserve"> o </w:t>
      </w:r>
      <w:proofErr w:type="spellStart"/>
      <w:r w:rsidR="003E40AB" w:rsidRPr="00232609">
        <w:rPr>
          <w:lang w:val="en-US"/>
        </w:rPr>
        <w:t>građevini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koja</w:t>
      </w:r>
      <w:proofErr w:type="spellEnd"/>
      <w:r w:rsidR="003E40AB" w:rsidRPr="00232609">
        <w:rPr>
          <w:lang w:val="en-US"/>
        </w:rPr>
        <w:t xml:space="preserve"> se </w:t>
      </w:r>
      <w:proofErr w:type="spellStart"/>
      <w:r w:rsidR="003E40AB" w:rsidRPr="00232609">
        <w:rPr>
          <w:lang w:val="en-US"/>
        </w:rPr>
        <w:t>prema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Zakonu</w:t>
      </w:r>
      <w:proofErr w:type="spellEnd"/>
      <w:r w:rsidR="003E40AB" w:rsidRPr="00232609">
        <w:rPr>
          <w:lang w:val="en-US"/>
        </w:rPr>
        <w:t xml:space="preserve"> o </w:t>
      </w:r>
      <w:proofErr w:type="spellStart"/>
      <w:r w:rsidR="003E40AB" w:rsidRPr="00232609">
        <w:rPr>
          <w:lang w:val="en-US"/>
        </w:rPr>
        <w:t>gradnji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može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Pr="00232609">
        <w:rPr>
          <w:lang w:val="en-US"/>
        </w:rPr>
        <w:t>graditi</w:t>
      </w:r>
      <w:proofErr w:type="spellEnd"/>
      <w:r w:rsidRPr="00232609">
        <w:rPr>
          <w:lang w:val="en-US"/>
        </w:rPr>
        <w:t xml:space="preserve"> bez </w:t>
      </w:r>
      <w:proofErr w:type="spellStart"/>
      <w:r w:rsidRPr="00232609">
        <w:rPr>
          <w:lang w:val="en-US"/>
        </w:rPr>
        <w:t>građevinske</w:t>
      </w:r>
      <w:proofErr w:type="spellEnd"/>
      <w:r w:rsidRPr="00232609">
        <w:rPr>
          <w:lang w:val="en-US"/>
        </w:rPr>
        <w:t xml:space="preserve"> </w:t>
      </w:r>
      <w:proofErr w:type="spellStart"/>
      <w:r w:rsidRPr="00232609">
        <w:rPr>
          <w:lang w:val="en-US"/>
        </w:rPr>
        <w:t>dozvole</w:t>
      </w:r>
      <w:proofErr w:type="spellEnd"/>
      <w:r w:rsidR="003E40AB" w:rsidRPr="00232609">
        <w:rPr>
          <w:lang w:val="en-US"/>
        </w:rPr>
        <w:t xml:space="preserve"> </w:t>
      </w:r>
      <w:proofErr w:type="spellStart"/>
      <w:r w:rsidR="003E40AB" w:rsidRPr="00232609">
        <w:rPr>
          <w:lang w:val="en-US"/>
        </w:rPr>
        <w:t>ili</w:t>
      </w:r>
      <w:proofErr w:type="spellEnd"/>
    </w:p>
    <w:p w:rsidR="00614F99" w:rsidRPr="00AE7F59" w:rsidRDefault="00AE7F59" w:rsidP="00232609">
      <w:pPr>
        <w:pStyle w:val="Nabrajanjacrtice"/>
      </w:pPr>
      <w:proofErr w:type="spellStart"/>
      <w:proofErr w:type="gramStart"/>
      <w:r>
        <w:rPr>
          <w:lang w:val="en-US"/>
        </w:rPr>
        <w:t>zahtjevu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stranke</w:t>
      </w:r>
      <w:proofErr w:type="spellEnd"/>
      <w:r>
        <w:rPr>
          <w:lang w:val="en-US"/>
        </w:rPr>
        <w:t xml:space="preserve"> </w:t>
      </w:r>
      <w:r w:rsidR="003E40AB" w:rsidRPr="00AE7F59">
        <w:rPr>
          <w:lang w:val="en-US"/>
        </w:rPr>
        <w:t xml:space="preserve">u </w:t>
      </w:r>
      <w:proofErr w:type="spellStart"/>
      <w:r w:rsidR="003E40AB" w:rsidRPr="00AE7F59">
        <w:rPr>
          <w:lang w:val="en-US"/>
        </w:rPr>
        <w:t>skladu</w:t>
      </w:r>
      <w:proofErr w:type="spellEnd"/>
      <w:r w:rsidR="003E40AB" w:rsidRPr="00AE7F59">
        <w:rPr>
          <w:lang w:val="en-US"/>
        </w:rPr>
        <w:t xml:space="preserve"> s </w:t>
      </w:r>
      <w:proofErr w:type="spellStart"/>
      <w:r w:rsidR="003E40AB" w:rsidRPr="00AE7F59">
        <w:rPr>
          <w:lang w:val="en-US"/>
        </w:rPr>
        <w:t>Odlukom</w:t>
      </w:r>
      <w:proofErr w:type="spellEnd"/>
      <w:r w:rsidR="003E40AB" w:rsidRPr="00AE7F59">
        <w:rPr>
          <w:lang w:val="en-US"/>
        </w:rPr>
        <w:t xml:space="preserve"> o </w:t>
      </w:r>
      <w:proofErr w:type="spellStart"/>
      <w:r w:rsidR="003E40AB" w:rsidRPr="00AE7F59">
        <w:rPr>
          <w:lang w:val="en-US"/>
        </w:rPr>
        <w:t>komunalnom</w:t>
      </w:r>
      <w:proofErr w:type="spellEnd"/>
      <w:r w:rsidR="003E40AB" w:rsidRPr="00AE7F59">
        <w:rPr>
          <w:lang w:val="en-US"/>
        </w:rPr>
        <w:t xml:space="preserve"> </w:t>
      </w:r>
      <w:proofErr w:type="spellStart"/>
      <w:r w:rsidR="003E40AB" w:rsidRPr="00AE7F59">
        <w:rPr>
          <w:lang w:val="en-US"/>
        </w:rPr>
        <w:t>doprinosu</w:t>
      </w:r>
      <w:proofErr w:type="spellEnd"/>
      <w:r w:rsidR="003E40AB" w:rsidRPr="00AE7F59">
        <w:rPr>
          <w:lang w:val="en-US"/>
        </w:rPr>
        <w:t xml:space="preserve"> </w:t>
      </w:r>
      <w:proofErr w:type="spellStart"/>
      <w:r w:rsidR="003E40AB" w:rsidRPr="00AE7F59">
        <w:rPr>
          <w:lang w:val="en-US"/>
        </w:rPr>
        <w:t>koja</w:t>
      </w:r>
      <w:proofErr w:type="spellEnd"/>
      <w:r w:rsidR="003E40AB" w:rsidRPr="00AE7F59">
        <w:rPr>
          <w:lang w:val="en-US"/>
        </w:rPr>
        <w:t xml:space="preserve"> je </w:t>
      </w:r>
      <w:proofErr w:type="spellStart"/>
      <w:r w:rsidR="003E40AB" w:rsidRPr="00AE7F59">
        <w:rPr>
          <w:lang w:val="en-US"/>
        </w:rPr>
        <w:t>na</w:t>
      </w:r>
      <w:proofErr w:type="spellEnd"/>
      <w:r w:rsidR="003E40AB" w:rsidRPr="00AE7F59">
        <w:rPr>
          <w:lang w:val="en-US"/>
        </w:rPr>
        <w:t xml:space="preserve"> </w:t>
      </w:r>
      <w:proofErr w:type="spellStart"/>
      <w:r w:rsidR="003E40AB" w:rsidRPr="00AE7F59">
        <w:rPr>
          <w:lang w:val="en-US"/>
        </w:rPr>
        <w:t>snazi</w:t>
      </w:r>
      <w:proofErr w:type="spellEnd"/>
      <w:r w:rsidR="003E40AB" w:rsidRPr="00AE7F59">
        <w:rPr>
          <w:lang w:val="en-US"/>
        </w:rPr>
        <w:t xml:space="preserve"> u </w:t>
      </w:r>
      <w:proofErr w:type="spellStart"/>
      <w:r w:rsidR="003E40AB" w:rsidRPr="00AE7F59">
        <w:rPr>
          <w:lang w:val="en-US"/>
        </w:rPr>
        <w:t>vrijeme</w:t>
      </w:r>
      <w:proofErr w:type="spellEnd"/>
      <w:r w:rsidR="003E40AB" w:rsidRPr="00AE7F59">
        <w:rPr>
          <w:lang w:val="en-US"/>
        </w:rPr>
        <w:t xml:space="preserve"> </w:t>
      </w:r>
      <w:proofErr w:type="spellStart"/>
      <w:r w:rsidR="003E40AB" w:rsidRPr="00AE7F59">
        <w:rPr>
          <w:lang w:val="en-US"/>
        </w:rPr>
        <w:t>podnošenja</w:t>
      </w:r>
      <w:proofErr w:type="spellEnd"/>
      <w:r w:rsidR="003E40AB" w:rsidRPr="00AE7F59">
        <w:rPr>
          <w:lang w:val="en-US"/>
        </w:rPr>
        <w:t xml:space="preserve"> </w:t>
      </w:r>
      <w:proofErr w:type="spellStart"/>
      <w:r w:rsidR="003E40AB" w:rsidRPr="00AE7F59">
        <w:rPr>
          <w:lang w:val="en-US"/>
        </w:rPr>
        <w:t>zahtjeva</w:t>
      </w:r>
      <w:proofErr w:type="spellEnd"/>
      <w:r w:rsidR="003E40AB" w:rsidRPr="00AE7F59">
        <w:rPr>
          <w:lang w:val="en-US"/>
        </w:rPr>
        <w:t xml:space="preserve"> </w:t>
      </w:r>
      <w:proofErr w:type="spellStart"/>
      <w:r w:rsidR="003E40AB" w:rsidRPr="00AE7F59">
        <w:rPr>
          <w:lang w:val="en-US"/>
        </w:rPr>
        <w:t>stranke</w:t>
      </w:r>
      <w:proofErr w:type="spellEnd"/>
      <w:r w:rsidR="003E40AB" w:rsidRPr="00AE7F59">
        <w:rPr>
          <w:lang w:val="en-US"/>
        </w:rPr>
        <w:t xml:space="preserve"> </w:t>
      </w:r>
      <w:proofErr w:type="spellStart"/>
      <w:r w:rsidR="003E40AB" w:rsidRPr="00AE7F59">
        <w:rPr>
          <w:lang w:val="en-US"/>
        </w:rPr>
        <w:t>za</w:t>
      </w:r>
      <w:proofErr w:type="spellEnd"/>
      <w:r w:rsidR="003E40AB" w:rsidRPr="00AE7F59">
        <w:rPr>
          <w:lang w:val="en-US"/>
        </w:rPr>
        <w:t xml:space="preserve"> </w:t>
      </w:r>
      <w:proofErr w:type="spellStart"/>
      <w:r w:rsidR="003E40AB" w:rsidRPr="00AE7F59">
        <w:rPr>
          <w:lang w:val="en-US"/>
        </w:rPr>
        <w:t>donošenje</w:t>
      </w:r>
      <w:proofErr w:type="spellEnd"/>
      <w:r w:rsidR="003E40AB" w:rsidRPr="00AE7F59">
        <w:rPr>
          <w:lang w:val="en-US"/>
        </w:rPr>
        <w:t xml:space="preserve"> </w:t>
      </w:r>
      <w:proofErr w:type="spellStart"/>
      <w:r w:rsidR="003E40AB" w:rsidRPr="00AE7F59">
        <w:rPr>
          <w:lang w:val="en-US"/>
        </w:rPr>
        <w:t>tog</w:t>
      </w:r>
      <w:proofErr w:type="spellEnd"/>
      <w:r w:rsidR="003E40AB" w:rsidRPr="00AE7F59">
        <w:rPr>
          <w:lang w:val="en-US"/>
        </w:rPr>
        <w:t xml:space="preserve"> </w:t>
      </w:r>
      <w:proofErr w:type="spellStart"/>
      <w:r w:rsidR="003E40AB" w:rsidRPr="00AE7F59">
        <w:rPr>
          <w:lang w:val="en-US"/>
        </w:rPr>
        <w:t>rj</w:t>
      </w:r>
      <w:r>
        <w:rPr>
          <w:lang w:val="en-US"/>
        </w:rPr>
        <w:t>ešenja</w:t>
      </w:r>
      <w:proofErr w:type="spellEnd"/>
      <w:r w:rsidR="003E40AB" w:rsidRPr="00AE7F59">
        <w:rPr>
          <w:lang w:val="en-US"/>
        </w:rPr>
        <w:t>.</w:t>
      </w:r>
    </w:p>
    <w:p w:rsidR="00434C1D" w:rsidRDefault="00AE7F59" w:rsidP="005F09DA">
      <w:pPr>
        <w:pStyle w:val="Odlomakpravi"/>
        <w:rPr>
          <w:rFonts w:eastAsia="Calibri"/>
        </w:rPr>
      </w:pPr>
      <w:r w:rsidRPr="00434C1D">
        <w:rPr>
          <w:rFonts w:eastAsia="Calibri"/>
        </w:rPr>
        <w:t xml:space="preserve">Ako je Općina </w:t>
      </w:r>
      <w:proofErr w:type="spellStart"/>
      <w:r w:rsidRPr="00434C1D">
        <w:t>Netretić</w:t>
      </w:r>
      <w:proofErr w:type="spellEnd"/>
      <w:r w:rsidR="00A85A60">
        <w:rPr>
          <w:rFonts w:eastAsia="Calibri"/>
        </w:rPr>
        <w:t xml:space="preserve"> u skladu s</w:t>
      </w:r>
      <w:r w:rsidRPr="00434C1D">
        <w:rPr>
          <w:rFonts w:eastAsia="Calibri"/>
        </w:rPr>
        <w:t xml:space="preserve"> Zakonom o prostornom uređenju (</w:t>
      </w:r>
      <w:r w:rsidR="00232609">
        <w:rPr>
          <w:rFonts w:eastAsia="Calibri"/>
        </w:rPr>
        <w:t>„</w:t>
      </w:r>
      <w:r w:rsidRPr="00434C1D">
        <w:rPr>
          <w:rFonts w:eastAsia="Calibri"/>
        </w:rPr>
        <w:t>Narodne novine</w:t>
      </w:r>
      <w:r w:rsidR="00232609">
        <w:rPr>
          <w:rFonts w:eastAsia="Calibri"/>
        </w:rPr>
        <w:t>“ bro</w:t>
      </w:r>
      <w:r w:rsidR="00CE189E">
        <w:rPr>
          <w:rFonts w:eastAsia="Calibri"/>
        </w:rPr>
        <w:t>j</w:t>
      </w:r>
      <w:r w:rsidRPr="00434C1D">
        <w:rPr>
          <w:rFonts w:eastAsia="Calibri"/>
        </w:rPr>
        <w:t xml:space="preserve"> </w:t>
      </w:r>
      <w:r w:rsidRPr="00434C1D">
        <w:t xml:space="preserve">153/13, </w:t>
      </w:r>
      <w:r w:rsidRPr="00434C1D">
        <w:rPr>
          <w:rFonts w:eastAsia="Calibri"/>
        </w:rPr>
        <w:t>65/17</w:t>
      </w:r>
      <w:r w:rsidRPr="00434C1D">
        <w:t xml:space="preserve"> i 114/18</w:t>
      </w:r>
      <w:r w:rsidRPr="00434C1D">
        <w:rPr>
          <w:rFonts w:eastAsia="Calibri"/>
        </w:rPr>
        <w:t xml:space="preserve">) sklopila ugovor kojim se obvezuje </w:t>
      </w:r>
      <w:r w:rsidRPr="00430227">
        <w:rPr>
          <w:rFonts w:eastAsia="Calibri"/>
        </w:rPr>
        <w:t>djelomično</w:t>
      </w:r>
      <w:r w:rsidRPr="00430227">
        <w:rPr>
          <w:rFonts w:eastAsia="Calibri"/>
          <w:color w:val="FF0000"/>
        </w:rPr>
        <w:t xml:space="preserve"> </w:t>
      </w:r>
      <w:r w:rsidRPr="00430227">
        <w:rPr>
          <w:rFonts w:eastAsia="Calibri"/>
        </w:rPr>
        <w:t>ili u cijelosti prebiti</w:t>
      </w:r>
      <w:r w:rsidRPr="00434C1D">
        <w:rPr>
          <w:rFonts w:eastAsia="Calibri"/>
        </w:rPr>
        <w:t xml:space="preserve"> potraživanja s obvezom plaćanja komunalnog doprinosa, rješenje o komunalnom doprinosu donosi se i u skladu s tim ugovorom.</w:t>
      </w:r>
      <w:r w:rsidRPr="00434C1D">
        <w:rPr>
          <w:rFonts w:eastAsia="Calibri"/>
          <w:color w:val="0070C0"/>
        </w:rPr>
        <w:t xml:space="preserve"> </w:t>
      </w:r>
    </w:p>
    <w:p w:rsidR="00A85A60" w:rsidRPr="00AE7F59" w:rsidRDefault="00A85A60" w:rsidP="00232609">
      <w:pPr>
        <w:pStyle w:val="Odlomakpravi"/>
        <w:rPr>
          <w:rFonts w:eastAsia="Calibri"/>
        </w:rPr>
      </w:pPr>
    </w:p>
    <w:p w:rsidR="00AE7F59" w:rsidRDefault="00AE7F59" w:rsidP="0015505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E7F59">
        <w:rPr>
          <w:rFonts w:ascii="Arial" w:eastAsia="Calibri" w:hAnsi="Arial" w:cs="Arial"/>
          <w:b/>
        </w:rPr>
        <w:t>Članak 1</w:t>
      </w:r>
      <w:r>
        <w:rPr>
          <w:rFonts w:ascii="Arial" w:hAnsi="Arial" w:cs="Arial"/>
          <w:b/>
        </w:rPr>
        <w:t>1</w:t>
      </w:r>
      <w:r w:rsidRPr="00AE7F59">
        <w:rPr>
          <w:rFonts w:ascii="Arial" w:eastAsia="Calibri" w:hAnsi="Arial" w:cs="Arial"/>
          <w:b/>
        </w:rPr>
        <w:t>.</w:t>
      </w:r>
    </w:p>
    <w:p w:rsidR="0048320D" w:rsidRPr="00AE7F59" w:rsidRDefault="0048320D" w:rsidP="0015505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E7F59" w:rsidRPr="00AE7F59" w:rsidRDefault="00AE7F59" w:rsidP="0048320D">
      <w:pPr>
        <w:pStyle w:val="Odlomakpravi"/>
        <w:rPr>
          <w:rFonts w:eastAsia="Calibri"/>
          <w:lang w:val="en-US"/>
        </w:rPr>
      </w:pPr>
      <w:proofErr w:type="spellStart"/>
      <w:r w:rsidRPr="00AE7F59">
        <w:rPr>
          <w:rFonts w:eastAsia="Calibri"/>
          <w:lang w:val="en-US"/>
        </w:rPr>
        <w:t>Rješenje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iz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prethodnog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članka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ove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Odluke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sadrži</w:t>
      </w:r>
      <w:proofErr w:type="spellEnd"/>
      <w:r w:rsidRPr="00AE7F59">
        <w:rPr>
          <w:rFonts w:eastAsia="Calibri"/>
          <w:lang w:val="en-US"/>
        </w:rPr>
        <w:t>:</w:t>
      </w:r>
    </w:p>
    <w:p w:rsidR="00AE7F59" w:rsidRPr="00AE7F59" w:rsidRDefault="00AE7F59" w:rsidP="0048320D">
      <w:pPr>
        <w:pStyle w:val="Nabrajanjacrtice"/>
        <w:rPr>
          <w:rFonts w:eastAsia="Calibri"/>
        </w:rPr>
      </w:pPr>
      <w:r w:rsidRPr="00AE7F59">
        <w:rPr>
          <w:rFonts w:eastAsia="Calibri"/>
        </w:rPr>
        <w:t>podatke o obvezniku komunalnog doprinosa</w:t>
      </w:r>
      <w:r w:rsidR="0048320D">
        <w:rPr>
          <w:rFonts w:eastAsia="Calibri"/>
        </w:rPr>
        <w:t>,</w:t>
      </w:r>
    </w:p>
    <w:p w:rsidR="00AE7F59" w:rsidRPr="00AE7F59" w:rsidRDefault="00AE7F59" w:rsidP="0048320D">
      <w:pPr>
        <w:pStyle w:val="Nabrajanjacrtice"/>
        <w:rPr>
          <w:rFonts w:eastAsia="Calibri"/>
        </w:rPr>
      </w:pPr>
      <w:r w:rsidRPr="00AE7F59">
        <w:rPr>
          <w:rFonts w:eastAsia="Calibri"/>
        </w:rPr>
        <w:t>iznos sredstava komunalnog doprinosa koji je obveznik dužan platiti</w:t>
      </w:r>
      <w:r w:rsidR="0048320D">
        <w:rPr>
          <w:rFonts w:eastAsia="Calibri"/>
        </w:rPr>
        <w:t>,</w:t>
      </w:r>
    </w:p>
    <w:p w:rsidR="00AE7F59" w:rsidRPr="00AE7F59" w:rsidRDefault="00AE7F59" w:rsidP="0048320D">
      <w:pPr>
        <w:pStyle w:val="Nabrajanjacrtice"/>
        <w:rPr>
          <w:rFonts w:eastAsia="Calibri"/>
        </w:rPr>
      </w:pPr>
      <w:r w:rsidRPr="00AE7F59">
        <w:rPr>
          <w:rFonts w:eastAsia="Calibri"/>
        </w:rPr>
        <w:t>obvezu, način i rokove plaćanja komunalnog doprinosa i</w:t>
      </w:r>
    </w:p>
    <w:p w:rsidR="00AE7F59" w:rsidRPr="00AE7F59" w:rsidRDefault="00AE7F59" w:rsidP="0048320D">
      <w:pPr>
        <w:pStyle w:val="Nabrajanjacrtice"/>
        <w:rPr>
          <w:rFonts w:eastAsia="Calibri"/>
        </w:rPr>
      </w:pPr>
      <w:r w:rsidRPr="00AE7F59">
        <w:rPr>
          <w:rFonts w:eastAsia="Calibri"/>
        </w:rPr>
        <w:t>prikaz načina obračuna komunalnog doprinosa za građevinu koja se gradi ili je izgrađena s iskazom obujma, odnosno površine građevine i jedinične vrijednosti komunalnog doprinosa.</w:t>
      </w:r>
    </w:p>
    <w:p w:rsidR="00AE7F59" w:rsidRDefault="00AE7F59" w:rsidP="0048320D">
      <w:pPr>
        <w:pStyle w:val="Odlomakpravi"/>
        <w:rPr>
          <w:rFonts w:eastAsia="Calibri"/>
          <w:lang w:val="en-US"/>
        </w:rPr>
      </w:pPr>
      <w:proofErr w:type="spellStart"/>
      <w:r w:rsidRPr="00AE7F59">
        <w:rPr>
          <w:rFonts w:eastAsia="Calibri"/>
          <w:lang w:val="en-US"/>
        </w:rPr>
        <w:t>Rješenje</w:t>
      </w:r>
      <w:proofErr w:type="spellEnd"/>
      <w:r w:rsidRPr="00AE7F59">
        <w:rPr>
          <w:rFonts w:eastAsia="Calibri"/>
          <w:lang w:val="en-US"/>
        </w:rPr>
        <w:t xml:space="preserve"> o </w:t>
      </w:r>
      <w:proofErr w:type="spellStart"/>
      <w:r w:rsidRPr="00AE7F59">
        <w:rPr>
          <w:rFonts w:eastAsia="Calibri"/>
          <w:lang w:val="en-US"/>
        </w:rPr>
        <w:t>komunalnom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doprinosu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koje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proofErr w:type="gramStart"/>
      <w:r w:rsidRPr="00AE7F59">
        <w:rPr>
          <w:rFonts w:eastAsia="Calibri"/>
          <w:lang w:val="en-US"/>
        </w:rPr>
        <w:t>nema</w:t>
      </w:r>
      <w:proofErr w:type="spellEnd"/>
      <w:proofErr w:type="gram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sadržaj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propisan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prethodnim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stavkom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ovog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članka</w:t>
      </w:r>
      <w:proofErr w:type="spellEnd"/>
      <w:r w:rsidRPr="00AE7F59">
        <w:rPr>
          <w:rFonts w:eastAsia="Calibri"/>
          <w:lang w:val="en-US"/>
        </w:rPr>
        <w:t xml:space="preserve">, </w:t>
      </w:r>
      <w:proofErr w:type="spellStart"/>
      <w:r w:rsidRPr="00AE7F59">
        <w:rPr>
          <w:rFonts w:eastAsia="Calibri"/>
          <w:lang w:val="en-US"/>
        </w:rPr>
        <w:t>ništavo</w:t>
      </w:r>
      <w:proofErr w:type="spellEnd"/>
      <w:r w:rsidRPr="00AE7F59">
        <w:rPr>
          <w:rFonts w:eastAsia="Calibri"/>
          <w:lang w:val="en-US"/>
        </w:rPr>
        <w:t xml:space="preserve"> je.</w:t>
      </w:r>
    </w:p>
    <w:p w:rsidR="005F09DA" w:rsidRDefault="005F09DA" w:rsidP="00155054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AE7F59" w:rsidRDefault="00AE7F59" w:rsidP="00155054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proofErr w:type="spellStart"/>
      <w:r w:rsidRPr="00AE7F59">
        <w:rPr>
          <w:rFonts w:ascii="Arial" w:hAnsi="Arial" w:cs="Arial"/>
          <w:b/>
          <w:lang w:val="en-US"/>
        </w:rPr>
        <w:t>Članak</w:t>
      </w:r>
      <w:proofErr w:type="spellEnd"/>
      <w:r w:rsidRPr="00AE7F59">
        <w:rPr>
          <w:rFonts w:ascii="Arial" w:hAnsi="Arial" w:cs="Arial"/>
          <w:b/>
          <w:lang w:val="en-US"/>
        </w:rPr>
        <w:t xml:space="preserve"> 12.</w:t>
      </w:r>
    </w:p>
    <w:p w:rsidR="0048320D" w:rsidRPr="00AE7F59" w:rsidRDefault="0048320D" w:rsidP="00155054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AE7F59" w:rsidRPr="00AE7F59" w:rsidRDefault="00AE7F59" w:rsidP="0048320D">
      <w:pPr>
        <w:pStyle w:val="Odlomakpravi"/>
        <w:rPr>
          <w:rFonts w:eastAsia="Calibri"/>
        </w:rPr>
      </w:pPr>
      <w:r w:rsidRPr="00AE7F59">
        <w:rPr>
          <w:rFonts w:eastAsia="Calibri"/>
        </w:rPr>
        <w:t xml:space="preserve">Rješenje o komunalnom doprinosu donosi se i </w:t>
      </w:r>
      <w:proofErr w:type="spellStart"/>
      <w:r w:rsidRPr="00AE7F59">
        <w:rPr>
          <w:rFonts w:eastAsia="Calibri"/>
        </w:rPr>
        <w:t>ovršava</w:t>
      </w:r>
      <w:proofErr w:type="spellEnd"/>
      <w:r w:rsidRPr="00AE7F59">
        <w:rPr>
          <w:rFonts w:eastAsia="Calibri"/>
        </w:rPr>
        <w:t xml:space="preserve"> u postupku i na način propisan zakonom koji se uređuje opći odnos između poreznih obveznika i poreznih tijela koja primjenjuju propise o porezima i drugim javnim davanjima, ako Zakonom o komunalnom gospodarstvu nije propisano drugačije.</w:t>
      </w:r>
      <w:r w:rsidR="00EE6458">
        <w:rPr>
          <w:rFonts w:eastAsia="Calibri"/>
        </w:rPr>
        <w:t>,</w:t>
      </w:r>
    </w:p>
    <w:p w:rsidR="00AE7F59" w:rsidRPr="00AE7F59" w:rsidRDefault="00AE7F59" w:rsidP="0048320D">
      <w:pPr>
        <w:pStyle w:val="Odlomakpravi"/>
        <w:rPr>
          <w:rFonts w:eastAsia="Calibri"/>
        </w:rPr>
      </w:pPr>
      <w:r w:rsidRPr="00AE7F59">
        <w:rPr>
          <w:rFonts w:eastAsia="Calibri"/>
        </w:rPr>
        <w:t xml:space="preserve">Protiv rješenja o komunalnom doprinosu i rješenja o njegovoj ovrsi, </w:t>
      </w:r>
      <w:proofErr w:type="spellStart"/>
      <w:r w:rsidRPr="00AE7F59">
        <w:rPr>
          <w:rFonts w:eastAsia="Calibri"/>
          <w:lang w:val="en-US"/>
        </w:rPr>
        <w:t>rješenja</w:t>
      </w:r>
      <w:proofErr w:type="spellEnd"/>
      <w:r w:rsidRPr="00AE7F59">
        <w:rPr>
          <w:rFonts w:eastAsia="Calibri"/>
          <w:lang w:val="en-US"/>
        </w:rPr>
        <w:t xml:space="preserve"> o </w:t>
      </w:r>
      <w:proofErr w:type="spellStart"/>
      <w:r w:rsidRPr="00AE7F59">
        <w:rPr>
          <w:rFonts w:eastAsia="Calibri"/>
          <w:lang w:val="en-US"/>
        </w:rPr>
        <w:t>njegovoj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izmjeni</w:t>
      </w:r>
      <w:proofErr w:type="spellEnd"/>
      <w:r w:rsidRPr="00AE7F59">
        <w:rPr>
          <w:rFonts w:eastAsia="Calibri"/>
          <w:lang w:val="en-US"/>
        </w:rPr>
        <w:t xml:space="preserve">, </w:t>
      </w:r>
      <w:proofErr w:type="spellStart"/>
      <w:r w:rsidRPr="00AE7F59">
        <w:rPr>
          <w:rFonts w:eastAsia="Calibri"/>
          <w:lang w:val="en-US"/>
        </w:rPr>
        <w:t>dopuni</w:t>
      </w:r>
      <w:proofErr w:type="spellEnd"/>
      <w:r w:rsidRPr="00AE7F59">
        <w:rPr>
          <w:rFonts w:eastAsia="Calibri"/>
          <w:lang w:val="en-US"/>
        </w:rPr>
        <w:t xml:space="preserve">, </w:t>
      </w:r>
      <w:proofErr w:type="spellStart"/>
      <w:r w:rsidRPr="00AE7F59">
        <w:rPr>
          <w:rFonts w:eastAsia="Calibri"/>
          <w:lang w:val="en-US"/>
        </w:rPr>
        <w:t>ukidanju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ili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poništenju</w:t>
      </w:r>
      <w:proofErr w:type="spellEnd"/>
      <w:r w:rsidRPr="00AE7F59">
        <w:rPr>
          <w:rFonts w:eastAsia="Calibri"/>
          <w:lang w:val="en-US"/>
        </w:rPr>
        <w:t xml:space="preserve">, </w:t>
      </w:r>
      <w:proofErr w:type="spellStart"/>
      <w:r w:rsidRPr="00AE7F59">
        <w:rPr>
          <w:rFonts w:eastAsia="Calibri"/>
          <w:lang w:val="en-US"/>
        </w:rPr>
        <w:t>rješenja</w:t>
      </w:r>
      <w:proofErr w:type="spellEnd"/>
      <w:r w:rsidRPr="00AE7F59">
        <w:rPr>
          <w:rFonts w:eastAsia="Calibri"/>
          <w:lang w:val="en-US"/>
        </w:rPr>
        <w:t xml:space="preserve"> o </w:t>
      </w:r>
      <w:proofErr w:type="spellStart"/>
      <w:r w:rsidRPr="00AE7F59">
        <w:rPr>
          <w:rFonts w:eastAsia="Calibri"/>
          <w:lang w:val="en-US"/>
        </w:rPr>
        <w:t>odbijanju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ili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odbacivanju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zahtjeva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za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donošenje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tog</w:t>
      </w:r>
      <w:proofErr w:type="spellEnd"/>
      <w:r w:rsidRPr="00AE7F59">
        <w:rPr>
          <w:rFonts w:eastAsia="Calibri"/>
          <w:lang w:val="en-US"/>
        </w:rPr>
        <w:t xml:space="preserve"> </w:t>
      </w:r>
      <w:proofErr w:type="spellStart"/>
      <w:r w:rsidRPr="00AE7F59">
        <w:rPr>
          <w:rFonts w:eastAsia="Calibri"/>
          <w:lang w:val="en-US"/>
        </w:rPr>
        <w:t>rješenja</w:t>
      </w:r>
      <w:proofErr w:type="spellEnd"/>
      <w:r w:rsidRPr="00AE7F59">
        <w:rPr>
          <w:rFonts w:eastAsia="Calibri"/>
          <w:lang w:val="en-US"/>
        </w:rPr>
        <w:t>,</w:t>
      </w:r>
      <w:r w:rsidRPr="00AE7F59">
        <w:rPr>
          <w:rFonts w:eastAsia="Calibri"/>
        </w:rPr>
        <w:t xml:space="preserve"> te rješenja o obustavi postupka, može se izjaviti žalba o</w:t>
      </w:r>
      <w:r w:rsidR="0048320D">
        <w:rPr>
          <w:rFonts w:eastAsia="Calibri"/>
        </w:rPr>
        <w:t xml:space="preserve"> kojoj odlučuje upravno tijelo </w:t>
      </w:r>
      <w:r w:rsidR="00305E3D">
        <w:t xml:space="preserve">Karlovačke </w:t>
      </w:r>
      <w:r w:rsidRPr="00AE7F59">
        <w:rPr>
          <w:rFonts w:eastAsia="Calibri"/>
        </w:rPr>
        <w:t>županije nadležno za poslove komunalnog gospodarstva.</w:t>
      </w:r>
    </w:p>
    <w:p w:rsidR="00AE7F59" w:rsidRDefault="00AE7F59" w:rsidP="0015505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AE7F59" w:rsidRDefault="00305E3D" w:rsidP="00155054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proofErr w:type="spellStart"/>
      <w:r w:rsidRPr="00305E3D">
        <w:rPr>
          <w:rFonts w:ascii="Arial" w:hAnsi="Arial" w:cs="Arial"/>
          <w:b/>
          <w:lang w:val="en-US"/>
        </w:rPr>
        <w:t>Članak</w:t>
      </w:r>
      <w:proofErr w:type="spellEnd"/>
      <w:r w:rsidRPr="00305E3D">
        <w:rPr>
          <w:rFonts w:ascii="Arial" w:hAnsi="Arial" w:cs="Arial"/>
          <w:b/>
          <w:lang w:val="en-US"/>
        </w:rPr>
        <w:t xml:space="preserve"> 13.</w:t>
      </w:r>
    </w:p>
    <w:p w:rsidR="0048320D" w:rsidRDefault="0048320D" w:rsidP="00155054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305E3D" w:rsidRDefault="00305E3D" w:rsidP="0048320D">
      <w:pPr>
        <w:pStyle w:val="Odlomakpravi"/>
        <w:rPr>
          <w:lang w:val="en-US"/>
        </w:rPr>
      </w:pPr>
      <w:proofErr w:type="spellStart"/>
      <w:r w:rsidRPr="00305E3D">
        <w:rPr>
          <w:lang w:val="en-US"/>
        </w:rPr>
        <w:t>Rješenje</w:t>
      </w:r>
      <w:proofErr w:type="spellEnd"/>
      <w:r w:rsidRPr="00305E3D">
        <w:rPr>
          <w:lang w:val="en-US"/>
        </w:rPr>
        <w:t xml:space="preserve"> o </w:t>
      </w:r>
      <w:proofErr w:type="spellStart"/>
      <w:r>
        <w:rPr>
          <w:lang w:val="en-US"/>
        </w:rPr>
        <w:t>komunalnom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doprinosu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donosi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pravomoćnosti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građevinske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dozvole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odnosno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rješenja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izvedenom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stanju</w:t>
      </w:r>
      <w:proofErr w:type="spellEnd"/>
      <w:r>
        <w:rPr>
          <w:lang w:val="en-US"/>
        </w:rPr>
        <w:t xml:space="preserve">, a u </w:t>
      </w:r>
      <w:proofErr w:type="spellStart"/>
      <w:r>
        <w:rPr>
          <w:lang w:val="en-US"/>
        </w:rPr>
        <w:t>slučaju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građenja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građevina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prema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posebnim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propisima</w:t>
      </w:r>
      <w:proofErr w:type="spellEnd"/>
      <w:r>
        <w:rPr>
          <w:lang w:val="en-US"/>
        </w:rPr>
        <w:t xml:space="preserve"> grade bez </w:t>
      </w:r>
      <w:proofErr w:type="spellStart"/>
      <w:r>
        <w:rPr>
          <w:lang w:val="en-US"/>
        </w:rPr>
        <w:t>građevinske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dozvole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prijave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građenja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ili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nakon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građenja</w:t>
      </w:r>
      <w:proofErr w:type="spellEnd"/>
      <w:r>
        <w:rPr>
          <w:lang w:val="en-US"/>
        </w:rPr>
        <w:t>.</w:t>
      </w:r>
    </w:p>
    <w:p w:rsidR="00305E3D" w:rsidRDefault="00305E3D" w:rsidP="0048320D">
      <w:pPr>
        <w:pStyle w:val="Odlomakpravi"/>
        <w:rPr>
          <w:lang w:val="en-US"/>
        </w:rPr>
      </w:pPr>
      <w:proofErr w:type="spellStart"/>
      <w:r>
        <w:rPr>
          <w:lang w:val="en-US"/>
        </w:rPr>
        <w:t>Iznimno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od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prethodnog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stavka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rješenj</w:t>
      </w:r>
      <w:r w:rsidR="00FD57C5">
        <w:rPr>
          <w:lang w:val="en-US"/>
        </w:rPr>
        <w:t>e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komunalnom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doprinosu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skladište</w:t>
      </w:r>
      <w:proofErr w:type="spellEnd"/>
      <w:r>
        <w:rPr>
          <w:lang w:val="en-US"/>
        </w:rPr>
        <w:t xml:space="preserve"> </w:t>
      </w:r>
      <w:proofErr w:type="spellStart"/>
      <w:r w:rsidR="0048320D"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građevinu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namijenjenu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proizvodnji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donosi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pravomoćnosti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uporabne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dozvole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odnosno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što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građevina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namjene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koristiti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ako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koristi</w:t>
      </w:r>
      <w:proofErr w:type="spellEnd"/>
      <w:r>
        <w:rPr>
          <w:lang w:val="en-US"/>
        </w:rPr>
        <w:t xml:space="preserve"> bez </w:t>
      </w:r>
      <w:proofErr w:type="spellStart"/>
      <w:r>
        <w:rPr>
          <w:lang w:val="en-US"/>
        </w:rPr>
        <w:t>uporabne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dozvole</w:t>
      </w:r>
      <w:proofErr w:type="spellEnd"/>
      <w:r>
        <w:rPr>
          <w:lang w:val="en-US"/>
        </w:rPr>
        <w:t>.</w:t>
      </w:r>
    </w:p>
    <w:p w:rsidR="00D8245C" w:rsidRDefault="00305E3D" w:rsidP="0048320D">
      <w:pPr>
        <w:pStyle w:val="Odlomakpravi"/>
        <w:rPr>
          <w:lang w:val="en-US"/>
        </w:rPr>
      </w:pPr>
      <w:proofErr w:type="spellStart"/>
      <w:r>
        <w:rPr>
          <w:lang w:val="en-US"/>
        </w:rPr>
        <w:t>Uporabna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dozvola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skladište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ili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građevinu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namijenjenu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proizvodnji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dostavlja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znanje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Jedinstvenom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upravnom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odjelu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Općine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Netretić</w:t>
      </w:r>
      <w:proofErr w:type="spellEnd"/>
      <w:r>
        <w:rPr>
          <w:lang w:val="en-US"/>
        </w:rPr>
        <w:t>.</w:t>
      </w:r>
    </w:p>
    <w:p w:rsidR="00FD57C5" w:rsidRDefault="00FD57C5" w:rsidP="00155054">
      <w:pPr>
        <w:spacing w:after="0" w:line="240" w:lineRule="auto"/>
        <w:rPr>
          <w:rFonts w:ascii="Arial" w:hAnsi="Arial" w:cs="Arial"/>
          <w:lang w:val="en-US"/>
        </w:rPr>
      </w:pPr>
    </w:p>
    <w:p w:rsidR="004E3D47" w:rsidRDefault="004E3D47" w:rsidP="00155054">
      <w:pPr>
        <w:spacing w:after="0" w:line="240" w:lineRule="auto"/>
        <w:rPr>
          <w:rFonts w:ascii="Arial" w:hAnsi="Arial" w:cs="Arial"/>
          <w:lang w:val="en-US"/>
        </w:rPr>
      </w:pPr>
    </w:p>
    <w:p w:rsidR="00D8245C" w:rsidRDefault="00D8245C" w:rsidP="00155054">
      <w:pPr>
        <w:spacing w:after="0" w:line="240" w:lineRule="auto"/>
        <w:rPr>
          <w:rFonts w:ascii="Arial" w:hAnsi="Arial" w:cs="Arial"/>
          <w:lang w:val="en-US"/>
        </w:rPr>
      </w:pPr>
    </w:p>
    <w:p w:rsidR="00D8245C" w:rsidRDefault="00D8245C" w:rsidP="0048320D">
      <w:pPr>
        <w:pStyle w:val="Poglavlje"/>
        <w:rPr>
          <w:lang w:val="en-US"/>
        </w:rPr>
      </w:pPr>
      <w:r w:rsidRPr="00D8245C">
        <w:rPr>
          <w:lang w:val="en-US"/>
        </w:rPr>
        <w:t>ZAVRŠNE ODREDBE</w:t>
      </w:r>
    </w:p>
    <w:p w:rsidR="0048320D" w:rsidRDefault="0048320D" w:rsidP="0048320D">
      <w:pPr>
        <w:pStyle w:val="Poglavlje"/>
        <w:numPr>
          <w:ilvl w:val="0"/>
          <w:numId w:val="0"/>
        </w:numPr>
        <w:ind w:left="1134"/>
        <w:rPr>
          <w:lang w:val="en-US"/>
        </w:rPr>
      </w:pPr>
    </w:p>
    <w:p w:rsidR="00D8245C" w:rsidRDefault="00D8245C" w:rsidP="00155054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Članak</w:t>
      </w:r>
      <w:proofErr w:type="spellEnd"/>
      <w:r>
        <w:rPr>
          <w:rFonts w:ascii="Arial" w:hAnsi="Arial" w:cs="Arial"/>
          <w:b/>
          <w:lang w:val="en-US"/>
        </w:rPr>
        <w:t xml:space="preserve"> 14.</w:t>
      </w:r>
    </w:p>
    <w:p w:rsidR="0048320D" w:rsidRDefault="0048320D" w:rsidP="00155054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D8245C" w:rsidRDefault="00D8245C" w:rsidP="0048320D">
      <w:pPr>
        <w:pStyle w:val="Odlomakpravi"/>
        <w:rPr>
          <w:lang w:val="en-US"/>
        </w:rPr>
      </w:pPr>
      <w:proofErr w:type="spellStart"/>
      <w:r w:rsidRPr="00D8245C">
        <w:rPr>
          <w:lang w:val="en-US"/>
        </w:rPr>
        <w:t>Stupanjem</w:t>
      </w:r>
      <w:proofErr w:type="spellEnd"/>
      <w:r w:rsidRPr="00D8245C">
        <w:rPr>
          <w:lang w:val="en-US"/>
        </w:rPr>
        <w:t xml:space="preserve"> </w:t>
      </w:r>
      <w:proofErr w:type="spellStart"/>
      <w:proofErr w:type="gramStart"/>
      <w:r w:rsidRPr="00D8245C">
        <w:rPr>
          <w:lang w:val="en-US"/>
        </w:rPr>
        <w:t>na</w:t>
      </w:r>
      <w:proofErr w:type="spellEnd"/>
      <w:proofErr w:type="gramEnd"/>
      <w:r w:rsidRPr="00D8245C">
        <w:rPr>
          <w:lang w:val="en-US"/>
        </w:rPr>
        <w:t xml:space="preserve"> </w:t>
      </w:r>
      <w:proofErr w:type="spellStart"/>
      <w:r w:rsidRPr="00D8245C">
        <w:rPr>
          <w:lang w:val="en-US"/>
        </w:rPr>
        <w:t>snagu</w:t>
      </w:r>
      <w:proofErr w:type="spellEnd"/>
      <w:r w:rsidRPr="00D8245C">
        <w:rPr>
          <w:lang w:val="en-US"/>
        </w:rPr>
        <w:t xml:space="preserve"> </w:t>
      </w:r>
      <w:proofErr w:type="spellStart"/>
      <w:r w:rsidRPr="00D8245C">
        <w:rPr>
          <w:lang w:val="en-US"/>
        </w:rPr>
        <w:t>ove</w:t>
      </w:r>
      <w:proofErr w:type="spellEnd"/>
      <w:r w:rsidRPr="00D8245C">
        <w:rPr>
          <w:lang w:val="en-US"/>
        </w:rPr>
        <w:t xml:space="preserve"> </w:t>
      </w:r>
      <w:proofErr w:type="spellStart"/>
      <w:r w:rsidRPr="00D8245C">
        <w:rPr>
          <w:lang w:val="en-US"/>
        </w:rPr>
        <w:t>Odluke</w:t>
      </w:r>
      <w:proofErr w:type="spellEnd"/>
      <w:r w:rsidRPr="00D8245C">
        <w:rPr>
          <w:lang w:val="en-US"/>
        </w:rPr>
        <w:t xml:space="preserve"> </w:t>
      </w:r>
      <w:proofErr w:type="spellStart"/>
      <w:r w:rsidRPr="00D8245C">
        <w:rPr>
          <w:lang w:val="en-US"/>
        </w:rPr>
        <w:t>prestaje</w:t>
      </w:r>
      <w:proofErr w:type="spellEnd"/>
      <w:r w:rsidRPr="00D8245C">
        <w:rPr>
          <w:lang w:val="en-US"/>
        </w:rPr>
        <w:t xml:space="preserve"> </w:t>
      </w:r>
      <w:proofErr w:type="spellStart"/>
      <w:r w:rsidRPr="00D8245C">
        <w:rPr>
          <w:lang w:val="en-US"/>
        </w:rPr>
        <w:t>važiti</w:t>
      </w:r>
      <w:proofErr w:type="spellEnd"/>
      <w:r w:rsidRPr="00D8245C">
        <w:rPr>
          <w:lang w:val="en-US"/>
        </w:rPr>
        <w:t xml:space="preserve"> </w:t>
      </w:r>
      <w:proofErr w:type="spellStart"/>
      <w:r w:rsidRPr="00D8245C">
        <w:rPr>
          <w:lang w:val="en-US"/>
        </w:rPr>
        <w:t>Odluka</w:t>
      </w:r>
      <w:proofErr w:type="spellEnd"/>
      <w:r w:rsidRPr="00D8245C">
        <w:rPr>
          <w:lang w:val="en-US"/>
        </w:rPr>
        <w:t xml:space="preserve"> o </w:t>
      </w:r>
      <w:proofErr w:type="spellStart"/>
      <w:r w:rsidRPr="00D8245C">
        <w:rPr>
          <w:lang w:val="en-US"/>
        </w:rPr>
        <w:t>komunalnom</w:t>
      </w:r>
      <w:proofErr w:type="spellEnd"/>
      <w:r w:rsidRPr="00D8245C">
        <w:rPr>
          <w:lang w:val="en-US"/>
        </w:rPr>
        <w:t xml:space="preserve"> </w:t>
      </w:r>
      <w:proofErr w:type="spellStart"/>
      <w:r w:rsidRPr="00D8245C">
        <w:rPr>
          <w:lang w:val="en-US"/>
        </w:rPr>
        <w:t>doprinosu</w:t>
      </w:r>
      <w:proofErr w:type="spellEnd"/>
      <w:r w:rsidRPr="00D8245C">
        <w:rPr>
          <w:lang w:val="en-US"/>
        </w:rPr>
        <w:t xml:space="preserve"> (″</w:t>
      </w:r>
      <w:proofErr w:type="spellStart"/>
      <w:r w:rsidRPr="00D8245C">
        <w:rPr>
          <w:lang w:val="en-US"/>
        </w:rPr>
        <w:t>Glasnik</w:t>
      </w:r>
      <w:proofErr w:type="spellEnd"/>
      <w:r w:rsidRPr="00D8245C">
        <w:rPr>
          <w:lang w:val="en-US"/>
        </w:rPr>
        <w:t xml:space="preserve"> </w:t>
      </w:r>
      <w:proofErr w:type="spellStart"/>
      <w:r w:rsidRPr="00D8245C">
        <w:rPr>
          <w:lang w:val="en-US"/>
        </w:rPr>
        <w:t>Opći</w:t>
      </w:r>
      <w:r w:rsidR="0048320D">
        <w:rPr>
          <w:lang w:val="en-US"/>
        </w:rPr>
        <w:t>ne</w:t>
      </w:r>
      <w:proofErr w:type="spellEnd"/>
      <w:r w:rsidR="0048320D">
        <w:rPr>
          <w:lang w:val="en-US"/>
        </w:rPr>
        <w:t xml:space="preserve"> </w:t>
      </w:r>
      <w:proofErr w:type="spellStart"/>
      <w:r w:rsidR="0048320D">
        <w:rPr>
          <w:lang w:val="en-US"/>
        </w:rPr>
        <w:t>Netretić</w:t>
      </w:r>
      <w:proofErr w:type="spellEnd"/>
      <w:r w:rsidR="0048320D">
        <w:rPr>
          <w:lang w:val="en-US"/>
        </w:rPr>
        <w:t xml:space="preserve">″ </w:t>
      </w:r>
      <w:proofErr w:type="spellStart"/>
      <w:r w:rsidR="0048320D">
        <w:rPr>
          <w:lang w:val="en-US"/>
        </w:rPr>
        <w:t>broj</w:t>
      </w:r>
      <w:proofErr w:type="spellEnd"/>
      <w:r w:rsidR="0048320D">
        <w:rPr>
          <w:lang w:val="en-US"/>
        </w:rPr>
        <w:t xml:space="preserve"> 10/14, 11/17 </w:t>
      </w:r>
      <w:proofErr w:type="spellStart"/>
      <w:r w:rsidR="0048320D">
        <w:rPr>
          <w:lang w:val="en-US"/>
        </w:rPr>
        <w:t>i</w:t>
      </w:r>
      <w:proofErr w:type="spellEnd"/>
      <w:r w:rsidRPr="00D8245C">
        <w:rPr>
          <w:lang w:val="en-US"/>
        </w:rPr>
        <w:t xml:space="preserve"> 03/18)</w:t>
      </w:r>
      <w:r w:rsidR="0048320D">
        <w:rPr>
          <w:lang w:val="en-US"/>
        </w:rPr>
        <w:t>.</w:t>
      </w:r>
    </w:p>
    <w:p w:rsidR="0048320D" w:rsidRPr="00D8245C" w:rsidRDefault="0048320D" w:rsidP="00155054">
      <w:pPr>
        <w:spacing w:after="0" w:line="240" w:lineRule="auto"/>
        <w:rPr>
          <w:rFonts w:ascii="Arial" w:eastAsia="Calibri" w:hAnsi="Arial" w:cs="Arial"/>
          <w:lang w:val="en-US"/>
        </w:rPr>
      </w:pPr>
    </w:p>
    <w:p w:rsidR="00AE7F59" w:rsidRDefault="00D8245C" w:rsidP="00155054">
      <w:pPr>
        <w:spacing w:after="0" w:line="240" w:lineRule="auto"/>
        <w:jc w:val="center"/>
        <w:rPr>
          <w:rFonts w:ascii="Arial" w:hAnsi="Arial" w:cs="Arial"/>
          <w:b/>
        </w:rPr>
      </w:pPr>
      <w:r w:rsidRPr="00D8245C">
        <w:rPr>
          <w:rFonts w:ascii="Arial" w:hAnsi="Arial" w:cs="Arial"/>
          <w:b/>
        </w:rPr>
        <w:t>Članak 15.</w:t>
      </w:r>
    </w:p>
    <w:p w:rsidR="0048320D" w:rsidRPr="00D8245C" w:rsidRDefault="0048320D" w:rsidP="0015505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E7F59" w:rsidRDefault="00D8245C" w:rsidP="0048320D">
      <w:pPr>
        <w:pStyle w:val="Odlomakpravi"/>
      </w:pPr>
      <w:r>
        <w:t xml:space="preserve">Ova Odluka stupa na snagu osmog dana od dana objave u </w:t>
      </w:r>
      <w:r w:rsidRPr="00D8245C">
        <w:rPr>
          <w:lang w:val="en-US"/>
        </w:rPr>
        <w:t>″</w:t>
      </w:r>
      <w:proofErr w:type="spellStart"/>
      <w:r w:rsidRPr="00D8245C">
        <w:rPr>
          <w:lang w:val="en-US"/>
        </w:rPr>
        <w:t>Glasnik</w:t>
      </w:r>
      <w:r>
        <w:rPr>
          <w:lang w:val="en-US"/>
        </w:rPr>
        <w:t>u</w:t>
      </w:r>
      <w:proofErr w:type="spellEnd"/>
      <w:r w:rsidRPr="00D8245C">
        <w:rPr>
          <w:lang w:val="en-US"/>
        </w:rPr>
        <w:t xml:space="preserve"> </w:t>
      </w:r>
      <w:proofErr w:type="spellStart"/>
      <w:r w:rsidRPr="00D8245C">
        <w:rPr>
          <w:lang w:val="en-US"/>
        </w:rPr>
        <w:t>Općine</w:t>
      </w:r>
      <w:proofErr w:type="spellEnd"/>
      <w:r w:rsidRPr="00D8245C">
        <w:rPr>
          <w:lang w:val="en-US"/>
        </w:rPr>
        <w:t xml:space="preserve"> </w:t>
      </w:r>
      <w:proofErr w:type="spellStart"/>
      <w:r w:rsidRPr="00D8245C">
        <w:rPr>
          <w:lang w:val="en-US"/>
        </w:rPr>
        <w:t>Netretić</w:t>
      </w:r>
      <w:proofErr w:type="spellEnd"/>
      <w:r w:rsidRPr="00D8245C">
        <w:rPr>
          <w:lang w:val="en-US"/>
        </w:rPr>
        <w:t>″</w:t>
      </w:r>
      <w:r>
        <w:rPr>
          <w:lang w:val="en-US"/>
        </w:rPr>
        <w:t>.</w:t>
      </w:r>
    </w:p>
    <w:p w:rsidR="00DB188C" w:rsidRDefault="00DB188C" w:rsidP="00155054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DB188C" w:rsidRDefault="00DB188C" w:rsidP="00155054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1"/>
        <w:gridCol w:w="4511"/>
      </w:tblGrid>
      <w:tr w:rsidR="00A03271" w:rsidRPr="00B51F4A" w:rsidTr="000E2A57">
        <w:trPr>
          <w:trHeight w:val="891"/>
        </w:trPr>
        <w:tc>
          <w:tcPr>
            <w:tcW w:w="4700" w:type="dxa"/>
            <w:hideMark/>
          </w:tcPr>
          <w:p w:rsidR="00A03271" w:rsidRPr="00A70435" w:rsidRDefault="00A03271" w:rsidP="000E2A57">
            <w:pPr>
              <w:tabs>
                <w:tab w:val="left" w:pos="360"/>
              </w:tabs>
              <w:jc w:val="both"/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>DOSTAVITI:</w:t>
            </w:r>
          </w:p>
          <w:p w:rsidR="00A03271" w:rsidRDefault="00A03271" w:rsidP="00A03271">
            <w:pPr>
              <w:pStyle w:val="Odlomakpopisa"/>
              <w:numPr>
                <w:ilvl w:val="0"/>
                <w:numId w:val="29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Ministarstvo graditeljstva </w:t>
            </w:r>
            <w:r w:rsidR="00CE189E">
              <w:rPr>
                <w:rFonts w:ascii="Arial" w:hAnsi="Arial" w:cs="Arial"/>
                <w:lang w:eastAsia="hr-HR"/>
              </w:rPr>
              <w:t>i prostornoga uređenja, Ulica Republike Austrije 20, Zagreb,</w:t>
            </w:r>
          </w:p>
          <w:p w:rsidR="00A03271" w:rsidRPr="00A03271" w:rsidRDefault="00A03271" w:rsidP="00A03271">
            <w:pPr>
              <w:pStyle w:val="Odlomakpopisa"/>
              <w:numPr>
                <w:ilvl w:val="0"/>
                <w:numId w:val="29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 xml:space="preserve">Ured državne uprave u Karlovačkoj županiji, n/p predstojnice, </w:t>
            </w:r>
            <w:proofErr w:type="spellStart"/>
            <w:r>
              <w:rPr>
                <w:rFonts w:ascii="Arial" w:hAnsi="Arial" w:cs="Arial"/>
                <w:lang w:eastAsia="hr-HR"/>
              </w:rPr>
              <w:t>Križanićeva</w:t>
            </w:r>
            <w:proofErr w:type="spellEnd"/>
            <w:r>
              <w:rPr>
                <w:rFonts w:ascii="Arial" w:hAnsi="Arial" w:cs="Arial"/>
                <w:lang w:eastAsia="hr-HR"/>
              </w:rPr>
              <w:t xml:space="preserve"> 11, </w:t>
            </w:r>
            <w:r w:rsidRPr="00A70435">
              <w:rPr>
                <w:rFonts w:ascii="Arial" w:hAnsi="Arial" w:cs="Arial"/>
                <w:lang w:eastAsia="hr-HR"/>
              </w:rPr>
              <w:t>Karlovac,</w:t>
            </w:r>
          </w:p>
          <w:p w:rsidR="00A03271" w:rsidRDefault="00A03271" w:rsidP="00A03271">
            <w:pPr>
              <w:pStyle w:val="Odlomakpopisa"/>
              <w:numPr>
                <w:ilvl w:val="0"/>
                <w:numId w:val="29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Općinski načelnik, ovdje,</w:t>
            </w:r>
          </w:p>
          <w:p w:rsidR="00A03271" w:rsidRDefault="00CE189E" w:rsidP="00A03271">
            <w:pPr>
              <w:pStyle w:val="Odlomakpopisa"/>
              <w:numPr>
                <w:ilvl w:val="0"/>
                <w:numId w:val="29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Proče</w:t>
            </w:r>
            <w:r w:rsidR="00C80BDD">
              <w:rPr>
                <w:rFonts w:ascii="Arial" w:hAnsi="Arial" w:cs="Arial"/>
                <w:lang w:eastAsia="hr-HR"/>
              </w:rPr>
              <w:t>l</w:t>
            </w:r>
            <w:r>
              <w:rPr>
                <w:rFonts w:ascii="Arial" w:hAnsi="Arial" w:cs="Arial"/>
                <w:lang w:eastAsia="hr-HR"/>
              </w:rPr>
              <w:t>nica JUO, ovdje,</w:t>
            </w:r>
          </w:p>
          <w:p w:rsidR="00A03271" w:rsidRPr="00A70435" w:rsidRDefault="00A03271" w:rsidP="00A03271">
            <w:pPr>
              <w:pStyle w:val="Odlomakpopisa"/>
              <w:numPr>
                <w:ilvl w:val="0"/>
                <w:numId w:val="29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Referent za gospodarstvo – komunalni i poljoprivredni redar, ovdje,</w:t>
            </w:r>
          </w:p>
          <w:p w:rsidR="00A03271" w:rsidRDefault="00A03271" w:rsidP="00A03271">
            <w:pPr>
              <w:pStyle w:val="Odlomakpopisa"/>
              <w:numPr>
                <w:ilvl w:val="0"/>
                <w:numId w:val="29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>Dokumentacija, ovdje,</w:t>
            </w:r>
          </w:p>
          <w:p w:rsidR="00A03271" w:rsidRPr="00A70435" w:rsidRDefault="00A03271" w:rsidP="00A03271">
            <w:pPr>
              <w:pStyle w:val="Odlomakpopisa"/>
              <w:numPr>
                <w:ilvl w:val="0"/>
                <w:numId w:val="29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Za objavu, ovdje,</w:t>
            </w:r>
          </w:p>
          <w:p w:rsidR="00A03271" w:rsidRPr="00A70435" w:rsidRDefault="00A03271" w:rsidP="00A03271">
            <w:pPr>
              <w:pStyle w:val="Odlomakpopisa"/>
              <w:numPr>
                <w:ilvl w:val="0"/>
                <w:numId w:val="29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>PISMOHRANA.-</w:t>
            </w:r>
          </w:p>
        </w:tc>
        <w:tc>
          <w:tcPr>
            <w:tcW w:w="4700" w:type="dxa"/>
            <w:hideMark/>
          </w:tcPr>
          <w:p w:rsidR="00A03271" w:rsidRPr="00B51F4A" w:rsidRDefault="00A03271" w:rsidP="000E2A5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B51F4A">
              <w:rPr>
                <w:rFonts w:ascii="Arial" w:hAnsi="Arial" w:cs="Arial"/>
                <w:b/>
                <w:lang w:eastAsia="hr-HR"/>
              </w:rPr>
              <w:t>PREDSJEDNIK OPĆINSKOG VIJEĆA:</w:t>
            </w:r>
          </w:p>
          <w:p w:rsidR="00A03271" w:rsidRPr="00B51F4A" w:rsidRDefault="00A03271" w:rsidP="000E2A5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Tomislav Frketić</w:t>
            </w:r>
          </w:p>
        </w:tc>
      </w:tr>
    </w:tbl>
    <w:p w:rsidR="00896E17" w:rsidRPr="00704D6C" w:rsidRDefault="00896E17" w:rsidP="00155054">
      <w:pPr>
        <w:spacing w:after="0" w:line="240" w:lineRule="auto"/>
        <w:rPr>
          <w:rFonts w:ascii="Arial" w:eastAsia="SimSun" w:hAnsi="Arial" w:cs="Arial"/>
          <w:b/>
          <w:kern w:val="1"/>
          <w:lang w:eastAsia="zh-CN" w:bidi="hi-IN"/>
        </w:rPr>
      </w:pPr>
      <w:bookmarkStart w:id="0" w:name="_GoBack"/>
      <w:bookmarkEnd w:id="0"/>
    </w:p>
    <w:sectPr w:rsidR="00896E17" w:rsidRPr="00704D6C" w:rsidSect="00CE189E">
      <w:headerReference w:type="default" r:id="rId8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E0" w:rsidRDefault="006C10E0" w:rsidP="0048320D">
      <w:pPr>
        <w:spacing w:after="0" w:line="240" w:lineRule="auto"/>
      </w:pPr>
      <w:r>
        <w:separator/>
      </w:r>
    </w:p>
  </w:endnote>
  <w:endnote w:type="continuationSeparator" w:id="0">
    <w:p w:rsidR="006C10E0" w:rsidRDefault="006C10E0" w:rsidP="0048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E0" w:rsidRDefault="006C10E0" w:rsidP="0048320D">
      <w:pPr>
        <w:spacing w:after="0" w:line="240" w:lineRule="auto"/>
      </w:pPr>
      <w:r>
        <w:separator/>
      </w:r>
    </w:p>
  </w:footnote>
  <w:footnote w:type="continuationSeparator" w:id="0">
    <w:p w:rsidR="006C10E0" w:rsidRDefault="006C10E0" w:rsidP="0048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448080"/>
      <w:docPartObj>
        <w:docPartGallery w:val="Page Numbers (Top of Page)"/>
        <w:docPartUnique/>
      </w:docPartObj>
    </w:sdtPr>
    <w:sdtEndPr/>
    <w:sdtContent>
      <w:p w:rsidR="0048320D" w:rsidRDefault="0048320D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AD4">
          <w:rPr>
            <w:noProof/>
          </w:rPr>
          <w:t>4</w:t>
        </w:r>
        <w:r>
          <w:fldChar w:fldCharType="end"/>
        </w:r>
      </w:p>
    </w:sdtContent>
  </w:sdt>
  <w:p w:rsidR="0048320D" w:rsidRDefault="0048320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A71"/>
    <w:multiLevelType w:val="hybridMultilevel"/>
    <w:tmpl w:val="4178EC7A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3F16"/>
    <w:multiLevelType w:val="hybridMultilevel"/>
    <w:tmpl w:val="4BF67278"/>
    <w:lvl w:ilvl="0" w:tplc="FBD0129A">
      <w:start w:val="1"/>
      <w:numFmt w:val="upperRoman"/>
      <w:pStyle w:val="Poglavlje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6856C6"/>
    <w:multiLevelType w:val="hybridMultilevel"/>
    <w:tmpl w:val="627CBB16"/>
    <w:lvl w:ilvl="0" w:tplc="19B82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D5D87"/>
    <w:multiLevelType w:val="hybridMultilevel"/>
    <w:tmpl w:val="0EBED42A"/>
    <w:lvl w:ilvl="0" w:tplc="45FEAB32">
      <w:start w:val="2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883DBE"/>
    <w:multiLevelType w:val="hybridMultilevel"/>
    <w:tmpl w:val="5F92C0AE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423D7"/>
    <w:multiLevelType w:val="hybridMultilevel"/>
    <w:tmpl w:val="7D720A76"/>
    <w:lvl w:ilvl="0" w:tplc="F0768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14E4BCA"/>
    <w:multiLevelType w:val="hybridMultilevel"/>
    <w:tmpl w:val="B7D2A720"/>
    <w:lvl w:ilvl="0" w:tplc="F6CC7512">
      <w:start w:val="1"/>
      <w:numFmt w:val="bullet"/>
      <w:pStyle w:val="Nabrajanjacrti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F7FC1"/>
    <w:multiLevelType w:val="hybridMultilevel"/>
    <w:tmpl w:val="03D42126"/>
    <w:lvl w:ilvl="0" w:tplc="74EA8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E4036"/>
    <w:multiLevelType w:val="hybridMultilevel"/>
    <w:tmpl w:val="8CA293CC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958C8"/>
    <w:multiLevelType w:val="hybridMultilevel"/>
    <w:tmpl w:val="9B2EBAE6"/>
    <w:lvl w:ilvl="0" w:tplc="7C6A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36EF6"/>
    <w:multiLevelType w:val="hybridMultilevel"/>
    <w:tmpl w:val="C4489800"/>
    <w:lvl w:ilvl="0" w:tplc="F2D454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60A09"/>
    <w:multiLevelType w:val="hybridMultilevel"/>
    <w:tmpl w:val="75DE49D0"/>
    <w:lvl w:ilvl="0" w:tplc="7E4CAE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D70BC"/>
    <w:multiLevelType w:val="hybridMultilevel"/>
    <w:tmpl w:val="9FF298F8"/>
    <w:lvl w:ilvl="0" w:tplc="85A6D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F32E6"/>
    <w:multiLevelType w:val="hybridMultilevel"/>
    <w:tmpl w:val="89C0F178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B6756"/>
    <w:multiLevelType w:val="hybridMultilevel"/>
    <w:tmpl w:val="1F963A34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25E1B"/>
    <w:multiLevelType w:val="hybridMultilevel"/>
    <w:tmpl w:val="8B38553C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D895F13"/>
    <w:multiLevelType w:val="hybridMultilevel"/>
    <w:tmpl w:val="43EC2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43D84"/>
    <w:multiLevelType w:val="hybridMultilevel"/>
    <w:tmpl w:val="ED1A7BDA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2287F"/>
    <w:multiLevelType w:val="hybridMultilevel"/>
    <w:tmpl w:val="36F24E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871876"/>
    <w:multiLevelType w:val="hybridMultilevel"/>
    <w:tmpl w:val="09426750"/>
    <w:lvl w:ilvl="0" w:tplc="557E2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F5B4B"/>
    <w:multiLevelType w:val="hybridMultilevel"/>
    <w:tmpl w:val="45788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D02E4"/>
    <w:multiLevelType w:val="hybridMultilevel"/>
    <w:tmpl w:val="ED36B34A"/>
    <w:lvl w:ilvl="0" w:tplc="557E2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23"/>
  </w:num>
  <w:num w:numId="5">
    <w:abstractNumId w:val="0"/>
  </w:num>
  <w:num w:numId="6">
    <w:abstractNumId w:val="22"/>
  </w:num>
  <w:num w:numId="7">
    <w:abstractNumId w:val="8"/>
  </w:num>
  <w:num w:numId="8">
    <w:abstractNumId w:val="20"/>
  </w:num>
  <w:num w:numId="9">
    <w:abstractNumId w:val="2"/>
  </w:num>
  <w:num w:numId="10">
    <w:abstractNumId w:val="27"/>
  </w:num>
  <w:num w:numId="11">
    <w:abstractNumId w:val="13"/>
  </w:num>
  <w:num w:numId="12">
    <w:abstractNumId w:val="17"/>
  </w:num>
  <w:num w:numId="13">
    <w:abstractNumId w:val="24"/>
  </w:num>
  <w:num w:numId="14">
    <w:abstractNumId w:val="18"/>
  </w:num>
  <w:num w:numId="15">
    <w:abstractNumId w:val="25"/>
  </w:num>
  <w:num w:numId="16">
    <w:abstractNumId w:val="10"/>
  </w:num>
  <w:num w:numId="17">
    <w:abstractNumId w:val="6"/>
  </w:num>
  <w:num w:numId="18">
    <w:abstractNumId w:val="7"/>
  </w:num>
  <w:num w:numId="19">
    <w:abstractNumId w:val="28"/>
  </w:num>
  <w:num w:numId="20">
    <w:abstractNumId w:val="9"/>
  </w:num>
  <w:num w:numId="21">
    <w:abstractNumId w:val="16"/>
  </w:num>
  <w:num w:numId="22">
    <w:abstractNumId w:val="26"/>
  </w:num>
  <w:num w:numId="23">
    <w:abstractNumId w:val="11"/>
  </w:num>
  <w:num w:numId="24">
    <w:abstractNumId w:val="21"/>
  </w:num>
  <w:num w:numId="25">
    <w:abstractNumId w:val="15"/>
  </w:num>
  <w:num w:numId="26">
    <w:abstractNumId w:val="5"/>
  </w:num>
  <w:num w:numId="27">
    <w:abstractNumId w:val="1"/>
  </w:num>
  <w:num w:numId="28">
    <w:abstractNumId w:val="3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0C"/>
    <w:rsid w:val="000077D4"/>
    <w:rsid w:val="00023A5C"/>
    <w:rsid w:val="00023B9A"/>
    <w:rsid w:val="00023FF5"/>
    <w:rsid w:val="000353B5"/>
    <w:rsid w:val="00050C4A"/>
    <w:rsid w:val="0005104E"/>
    <w:rsid w:val="00054DD3"/>
    <w:rsid w:val="0007643B"/>
    <w:rsid w:val="00083932"/>
    <w:rsid w:val="000C695A"/>
    <w:rsid w:val="000D4EA8"/>
    <w:rsid w:val="000E0706"/>
    <w:rsid w:val="000F58FB"/>
    <w:rsid w:val="001177BF"/>
    <w:rsid w:val="0014371C"/>
    <w:rsid w:val="00154851"/>
    <w:rsid w:val="00155054"/>
    <w:rsid w:val="00174771"/>
    <w:rsid w:val="001A7559"/>
    <w:rsid w:val="001D6C8D"/>
    <w:rsid w:val="001F1D5E"/>
    <w:rsid w:val="00201E1A"/>
    <w:rsid w:val="002060C9"/>
    <w:rsid w:val="00232479"/>
    <w:rsid w:val="00232609"/>
    <w:rsid w:val="0023512D"/>
    <w:rsid w:val="00244B3C"/>
    <w:rsid w:val="00246687"/>
    <w:rsid w:val="00266CCD"/>
    <w:rsid w:val="00266D30"/>
    <w:rsid w:val="0030255B"/>
    <w:rsid w:val="00305E3D"/>
    <w:rsid w:val="00306A2D"/>
    <w:rsid w:val="00320170"/>
    <w:rsid w:val="00354377"/>
    <w:rsid w:val="003545AE"/>
    <w:rsid w:val="003609C1"/>
    <w:rsid w:val="003979D3"/>
    <w:rsid w:val="003A2A1D"/>
    <w:rsid w:val="003D2B61"/>
    <w:rsid w:val="003D7394"/>
    <w:rsid w:val="003E40AB"/>
    <w:rsid w:val="00407BA3"/>
    <w:rsid w:val="004204BF"/>
    <w:rsid w:val="00430227"/>
    <w:rsid w:val="00434C1D"/>
    <w:rsid w:val="00454897"/>
    <w:rsid w:val="00456589"/>
    <w:rsid w:val="004641DB"/>
    <w:rsid w:val="0048320D"/>
    <w:rsid w:val="00483837"/>
    <w:rsid w:val="00486D64"/>
    <w:rsid w:val="004A7DDB"/>
    <w:rsid w:val="004E3D47"/>
    <w:rsid w:val="00517023"/>
    <w:rsid w:val="00567B0C"/>
    <w:rsid w:val="005728A4"/>
    <w:rsid w:val="00577524"/>
    <w:rsid w:val="005A18BB"/>
    <w:rsid w:val="005B2CA6"/>
    <w:rsid w:val="005C3AEE"/>
    <w:rsid w:val="005D071E"/>
    <w:rsid w:val="005E079B"/>
    <w:rsid w:val="005E64B1"/>
    <w:rsid w:val="005E75BF"/>
    <w:rsid w:val="005F0209"/>
    <w:rsid w:val="005F09DA"/>
    <w:rsid w:val="005F1E21"/>
    <w:rsid w:val="00614F99"/>
    <w:rsid w:val="006A2396"/>
    <w:rsid w:val="006B6FF3"/>
    <w:rsid w:val="006C10E0"/>
    <w:rsid w:val="006D4924"/>
    <w:rsid w:val="006E49AF"/>
    <w:rsid w:val="006E6611"/>
    <w:rsid w:val="00704D6C"/>
    <w:rsid w:val="007565D0"/>
    <w:rsid w:val="0078127B"/>
    <w:rsid w:val="007874D0"/>
    <w:rsid w:val="007A5437"/>
    <w:rsid w:val="00814A53"/>
    <w:rsid w:val="00814CE3"/>
    <w:rsid w:val="008150D8"/>
    <w:rsid w:val="00862E70"/>
    <w:rsid w:val="00871D9C"/>
    <w:rsid w:val="00896E17"/>
    <w:rsid w:val="008B0318"/>
    <w:rsid w:val="008C5FB2"/>
    <w:rsid w:val="008E3938"/>
    <w:rsid w:val="008E4674"/>
    <w:rsid w:val="008F08A3"/>
    <w:rsid w:val="00911B24"/>
    <w:rsid w:val="00931D4B"/>
    <w:rsid w:val="009330B2"/>
    <w:rsid w:val="009833A9"/>
    <w:rsid w:val="009A2702"/>
    <w:rsid w:val="009D4228"/>
    <w:rsid w:val="009D7DA9"/>
    <w:rsid w:val="009E0E2B"/>
    <w:rsid w:val="009F16ED"/>
    <w:rsid w:val="00A03271"/>
    <w:rsid w:val="00A643D6"/>
    <w:rsid w:val="00A85A60"/>
    <w:rsid w:val="00A91C69"/>
    <w:rsid w:val="00A978C0"/>
    <w:rsid w:val="00AA747E"/>
    <w:rsid w:val="00AB4E14"/>
    <w:rsid w:val="00AE7F59"/>
    <w:rsid w:val="00B63ACE"/>
    <w:rsid w:val="00B676D0"/>
    <w:rsid w:val="00B77CA7"/>
    <w:rsid w:val="00BB1B6B"/>
    <w:rsid w:val="00C179A3"/>
    <w:rsid w:val="00C44DEF"/>
    <w:rsid w:val="00C47C7B"/>
    <w:rsid w:val="00C80BDD"/>
    <w:rsid w:val="00C839C8"/>
    <w:rsid w:val="00CA1107"/>
    <w:rsid w:val="00CA7F5D"/>
    <w:rsid w:val="00CB2541"/>
    <w:rsid w:val="00CD1DA3"/>
    <w:rsid w:val="00CD2BAB"/>
    <w:rsid w:val="00CE189E"/>
    <w:rsid w:val="00CF78B9"/>
    <w:rsid w:val="00D016EE"/>
    <w:rsid w:val="00D03A4C"/>
    <w:rsid w:val="00D15E7C"/>
    <w:rsid w:val="00D575D1"/>
    <w:rsid w:val="00D8245C"/>
    <w:rsid w:val="00D87461"/>
    <w:rsid w:val="00D96C4B"/>
    <w:rsid w:val="00DA66B6"/>
    <w:rsid w:val="00DB10F8"/>
    <w:rsid w:val="00DB188C"/>
    <w:rsid w:val="00DB2B77"/>
    <w:rsid w:val="00DD2FDE"/>
    <w:rsid w:val="00DF313A"/>
    <w:rsid w:val="00E45DC8"/>
    <w:rsid w:val="00E52DA2"/>
    <w:rsid w:val="00E61AD4"/>
    <w:rsid w:val="00E629EC"/>
    <w:rsid w:val="00E76004"/>
    <w:rsid w:val="00EA283C"/>
    <w:rsid w:val="00EB3597"/>
    <w:rsid w:val="00EB3680"/>
    <w:rsid w:val="00EE6458"/>
    <w:rsid w:val="00EF004E"/>
    <w:rsid w:val="00EF2236"/>
    <w:rsid w:val="00F12579"/>
    <w:rsid w:val="00F474C9"/>
    <w:rsid w:val="00F84E5A"/>
    <w:rsid w:val="00FA59D1"/>
    <w:rsid w:val="00FC20C4"/>
    <w:rsid w:val="00FD57C5"/>
    <w:rsid w:val="00FE228D"/>
    <w:rsid w:val="00F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4051B-B111-4018-B218-D3DD9FB5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E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6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7B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B03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5F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39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Odlomak">
    <w:name w:val="Odlomak"/>
    <w:basedOn w:val="Normal"/>
    <w:qFormat/>
    <w:rsid w:val="00CD1DA3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customStyle="1" w:styleId="Odlomakpravi">
    <w:name w:val="Odlomak pravi"/>
    <w:basedOn w:val="Odlomak"/>
    <w:qFormat/>
    <w:rsid w:val="00155054"/>
    <w:pPr>
      <w:spacing w:before="0" w:beforeAutospacing="0" w:after="0"/>
    </w:pPr>
  </w:style>
  <w:style w:type="paragraph" w:customStyle="1" w:styleId="Poglavlje">
    <w:name w:val="Poglavlje"/>
    <w:basedOn w:val="Odlomakpopisa"/>
    <w:qFormat/>
    <w:rsid w:val="00155054"/>
    <w:pPr>
      <w:numPr>
        <w:numId w:val="27"/>
      </w:numPr>
      <w:tabs>
        <w:tab w:val="left" w:pos="1134"/>
      </w:tabs>
      <w:spacing w:after="0" w:line="240" w:lineRule="auto"/>
      <w:ind w:left="1134" w:hanging="283"/>
    </w:pPr>
    <w:rPr>
      <w:rFonts w:ascii="Arial" w:eastAsia="Times New Roman" w:hAnsi="Arial" w:cs="Arial"/>
      <w:b/>
      <w:lang w:eastAsia="hr-HR"/>
    </w:rPr>
  </w:style>
  <w:style w:type="paragraph" w:customStyle="1" w:styleId="lanak">
    <w:name w:val="Članak"/>
    <w:basedOn w:val="Normal"/>
    <w:qFormat/>
    <w:rsid w:val="00155054"/>
    <w:pPr>
      <w:spacing w:after="0" w:line="240" w:lineRule="auto"/>
      <w:jc w:val="center"/>
    </w:pPr>
    <w:rPr>
      <w:rFonts w:ascii="Arial" w:eastAsia="Times New Roman" w:hAnsi="Arial" w:cs="Arial"/>
      <w:b/>
      <w:lang w:eastAsia="hr-HR"/>
    </w:rPr>
  </w:style>
  <w:style w:type="paragraph" w:customStyle="1" w:styleId="Nabrajanjacrtice">
    <w:name w:val="Nabrajanja crtice"/>
    <w:basedOn w:val="Odlomakpopisa"/>
    <w:qFormat/>
    <w:rsid w:val="00155054"/>
    <w:pPr>
      <w:numPr>
        <w:numId w:val="20"/>
      </w:numPr>
      <w:tabs>
        <w:tab w:val="left" w:pos="1134"/>
      </w:tabs>
      <w:spacing w:after="0" w:line="240" w:lineRule="auto"/>
      <w:ind w:left="1134" w:hanging="283"/>
      <w:jc w:val="both"/>
    </w:pPr>
    <w:rPr>
      <w:rFonts w:ascii="Arial" w:eastAsia="Times New Roman" w:hAnsi="Arial" w:cs="Aria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83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320D"/>
  </w:style>
  <w:style w:type="paragraph" w:styleId="Podnoje">
    <w:name w:val="footer"/>
    <w:basedOn w:val="Normal"/>
    <w:link w:val="PodnojeChar"/>
    <w:uiPriority w:val="99"/>
    <w:unhideWhenUsed/>
    <w:rsid w:val="00483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3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Branka Vrcić</cp:lastModifiedBy>
  <cp:revision>13</cp:revision>
  <cp:lastPrinted>2019-02-03T06:47:00Z</cp:lastPrinted>
  <dcterms:created xsi:type="dcterms:W3CDTF">2019-01-24T09:02:00Z</dcterms:created>
  <dcterms:modified xsi:type="dcterms:W3CDTF">2020-01-27T13:40:00Z</dcterms:modified>
</cp:coreProperties>
</file>