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6D" w:rsidRDefault="00CF676D" w:rsidP="00CF676D">
      <w:pPr>
        <w:pStyle w:val="Tijeloteksta"/>
        <w:ind w:firstLine="708"/>
        <w:rPr>
          <w:sz w:val="22"/>
          <w:szCs w:val="22"/>
        </w:rPr>
      </w:pPr>
      <w:bookmarkStart w:id="0" w:name="_GoBack"/>
      <w:bookmarkEnd w:id="0"/>
      <w:r w:rsidRPr="00725089">
        <w:rPr>
          <w:sz w:val="22"/>
          <w:szCs w:val="22"/>
        </w:rPr>
        <w:t>Na temelju članka 35.Zakona o vlasništvu i drugim stvarnim pravima („NN" br. 91/96., 68/98., 137/99., 22/00., 73/00., 114/01., 79/06., 146/08</w:t>
      </w:r>
      <w:r w:rsidR="00916684">
        <w:rPr>
          <w:sz w:val="22"/>
          <w:szCs w:val="22"/>
        </w:rPr>
        <w:t>,</w:t>
      </w:r>
      <w:r w:rsidRPr="00725089">
        <w:rPr>
          <w:sz w:val="22"/>
          <w:szCs w:val="22"/>
        </w:rPr>
        <w:t xml:space="preserve"> 38/09</w:t>
      </w:r>
      <w:r w:rsidR="00916684">
        <w:rPr>
          <w:sz w:val="22"/>
          <w:szCs w:val="22"/>
        </w:rPr>
        <w:t>,153/09 i 143712</w:t>
      </w:r>
      <w:r w:rsidRPr="00725089">
        <w:rPr>
          <w:sz w:val="22"/>
          <w:szCs w:val="22"/>
        </w:rPr>
        <w:t xml:space="preserve">), članaka </w:t>
      </w:r>
      <w:r w:rsidR="00916684">
        <w:rPr>
          <w:sz w:val="22"/>
          <w:szCs w:val="22"/>
        </w:rPr>
        <w:t xml:space="preserve">4.Odluke o prodaji osobnog automobila Opel Astra Općinski načelnik </w:t>
      </w:r>
      <w:r w:rsidRPr="007250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objavljuje </w:t>
      </w:r>
    </w:p>
    <w:p w:rsidR="00F5259B" w:rsidRDefault="00F5259B" w:rsidP="00F5259B">
      <w:pPr>
        <w:spacing w:line="276" w:lineRule="auto"/>
        <w:jc w:val="center"/>
        <w:rPr>
          <w:b/>
          <w:bCs/>
        </w:rPr>
      </w:pPr>
    </w:p>
    <w:p w:rsidR="00F5259B" w:rsidRDefault="00F5259B" w:rsidP="00F5259B">
      <w:pPr>
        <w:spacing w:line="276" w:lineRule="auto"/>
        <w:jc w:val="center"/>
        <w:rPr>
          <w:b/>
          <w:bCs/>
        </w:rPr>
      </w:pPr>
    </w:p>
    <w:p w:rsidR="00CF676D" w:rsidRDefault="00CF676D" w:rsidP="00F5259B">
      <w:pPr>
        <w:spacing w:line="276" w:lineRule="auto"/>
        <w:jc w:val="center"/>
        <w:rPr>
          <w:b/>
          <w:bCs/>
        </w:rPr>
      </w:pPr>
      <w:r>
        <w:rPr>
          <w:b/>
          <w:bCs/>
        </w:rPr>
        <w:t>N A T J E Č A J</w:t>
      </w:r>
    </w:p>
    <w:p w:rsidR="00CF676D" w:rsidRPr="00A679B7" w:rsidRDefault="00CF676D" w:rsidP="00F5259B">
      <w:pPr>
        <w:spacing w:line="276" w:lineRule="auto"/>
        <w:jc w:val="center"/>
        <w:rPr>
          <w:b/>
          <w:bCs/>
        </w:rPr>
      </w:pPr>
      <w:r w:rsidRPr="00A679B7">
        <w:rPr>
          <w:b/>
          <w:bCs/>
        </w:rPr>
        <w:t>za prodaju osobn</w:t>
      </w:r>
      <w:r w:rsidR="00916684">
        <w:rPr>
          <w:b/>
          <w:bCs/>
        </w:rPr>
        <w:t>og</w:t>
      </w:r>
      <w:r w:rsidRPr="00A679B7">
        <w:rPr>
          <w:b/>
          <w:bCs/>
        </w:rPr>
        <w:t xml:space="preserve"> automobila</w:t>
      </w:r>
      <w:r w:rsidR="00916684">
        <w:rPr>
          <w:b/>
          <w:bCs/>
        </w:rPr>
        <w:t xml:space="preserve"> Opel Astra</w:t>
      </w:r>
    </w:p>
    <w:p w:rsidR="00CF676D" w:rsidRDefault="00CF676D" w:rsidP="00CF676D">
      <w:pPr>
        <w:jc w:val="center"/>
        <w:rPr>
          <w:b/>
          <w:bCs/>
          <w:sz w:val="22"/>
          <w:szCs w:val="22"/>
        </w:rPr>
      </w:pPr>
    </w:p>
    <w:p w:rsidR="00F5259B" w:rsidRDefault="00F5259B" w:rsidP="00CF676D">
      <w:pPr>
        <w:jc w:val="center"/>
        <w:rPr>
          <w:b/>
          <w:bCs/>
          <w:sz w:val="22"/>
          <w:szCs w:val="22"/>
        </w:rPr>
      </w:pPr>
    </w:p>
    <w:p w:rsidR="00CF676D" w:rsidRPr="00725089" w:rsidRDefault="00CF676D" w:rsidP="00CF676D">
      <w:pPr>
        <w:jc w:val="center"/>
        <w:rPr>
          <w:b/>
          <w:bCs/>
          <w:sz w:val="22"/>
          <w:szCs w:val="22"/>
        </w:rPr>
      </w:pPr>
    </w:p>
    <w:p w:rsidR="002A2AE2" w:rsidRPr="00A679B7" w:rsidRDefault="00CF676D" w:rsidP="002A2AE2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A679B7">
        <w:rPr>
          <w:sz w:val="22"/>
          <w:szCs w:val="22"/>
        </w:rPr>
        <w:t>I. PREDMET PRODAJE:</w:t>
      </w:r>
      <w:r w:rsidR="002A2AE2">
        <w:rPr>
          <w:b/>
          <w:color w:val="000000"/>
          <w:sz w:val="22"/>
          <w:szCs w:val="22"/>
        </w:rPr>
        <w:t xml:space="preserve"> </w:t>
      </w:r>
    </w:p>
    <w:p w:rsidR="00CF676D" w:rsidRPr="00A679B7" w:rsidRDefault="002A2AE2" w:rsidP="002A2AE2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</w:t>
      </w:r>
      <w:r w:rsidRPr="00A679B7">
        <w:rPr>
          <w:b/>
          <w:color w:val="000000"/>
          <w:sz w:val="22"/>
          <w:szCs w:val="22"/>
        </w:rPr>
        <w:t xml:space="preserve">sobni automobil </w:t>
      </w:r>
      <w:r>
        <w:rPr>
          <w:b/>
          <w:color w:val="000000"/>
          <w:sz w:val="22"/>
          <w:szCs w:val="22"/>
        </w:rPr>
        <w:t>Opel Astra 1,4  ESSENTIA</w:t>
      </w:r>
      <w:r w:rsidRPr="002A2AE2">
        <w:rPr>
          <w:sz w:val="22"/>
          <w:szCs w:val="22"/>
        </w:rPr>
        <w:t xml:space="preserve"> </w:t>
      </w:r>
      <w:r>
        <w:rPr>
          <w:sz w:val="22"/>
          <w:szCs w:val="22"/>
        </w:rPr>
        <w:t>,oker svijetli sivk/44</w:t>
      </w:r>
      <w:r w:rsidR="00CF676D" w:rsidRPr="00A679B7">
        <w:rPr>
          <w:color w:val="000000"/>
          <w:sz w:val="22"/>
          <w:szCs w:val="22"/>
        </w:rPr>
        <w:t xml:space="preserve"> boje, godina proizvodnje 200</w:t>
      </w:r>
      <w:r>
        <w:rPr>
          <w:color w:val="000000"/>
          <w:sz w:val="22"/>
          <w:szCs w:val="22"/>
        </w:rPr>
        <w:t>4</w:t>
      </w:r>
      <w:r w:rsidR="00CF676D" w:rsidRPr="00A679B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 prva registracija srpanj 2004</w:t>
      </w:r>
      <w:r w:rsidR="00CF676D" w:rsidRPr="00A679B7">
        <w:rPr>
          <w:color w:val="000000"/>
          <w:sz w:val="22"/>
          <w:szCs w:val="22"/>
        </w:rPr>
        <w:t xml:space="preserve">godine, snaga motora </w:t>
      </w:r>
      <w:r>
        <w:rPr>
          <w:color w:val="000000"/>
          <w:sz w:val="22"/>
          <w:szCs w:val="22"/>
        </w:rPr>
        <w:t>66</w:t>
      </w:r>
      <w:r w:rsidR="00CF676D" w:rsidRPr="00A679B7">
        <w:rPr>
          <w:color w:val="000000"/>
          <w:sz w:val="22"/>
          <w:szCs w:val="22"/>
        </w:rPr>
        <w:t xml:space="preserve"> kw, radni obujam motora 1</w:t>
      </w:r>
      <w:r>
        <w:rPr>
          <w:color w:val="000000"/>
          <w:sz w:val="22"/>
          <w:szCs w:val="22"/>
        </w:rPr>
        <w:t>364</w:t>
      </w:r>
      <w:r w:rsidR="00CF676D" w:rsidRPr="00A679B7">
        <w:rPr>
          <w:color w:val="000000"/>
          <w:sz w:val="22"/>
          <w:szCs w:val="22"/>
        </w:rPr>
        <w:t xml:space="preserve"> cm³, vrsta motora O</w:t>
      </w:r>
      <w:r>
        <w:rPr>
          <w:color w:val="000000"/>
          <w:sz w:val="22"/>
          <w:szCs w:val="22"/>
        </w:rPr>
        <w:t>tto(4-t)</w:t>
      </w:r>
      <w:r w:rsidR="00CF676D" w:rsidRPr="00A679B7">
        <w:rPr>
          <w:color w:val="000000"/>
          <w:sz w:val="22"/>
          <w:szCs w:val="22"/>
        </w:rPr>
        <w:t xml:space="preserve">, 5 mjesta za sjedenje, </w:t>
      </w:r>
      <w:r>
        <w:rPr>
          <w:color w:val="000000"/>
          <w:sz w:val="22"/>
          <w:szCs w:val="22"/>
        </w:rPr>
        <w:t>ne</w:t>
      </w:r>
      <w:r w:rsidR="00CF676D" w:rsidRPr="00A679B7">
        <w:rPr>
          <w:color w:val="000000"/>
          <w:sz w:val="22"/>
          <w:szCs w:val="22"/>
        </w:rPr>
        <w:t xml:space="preserve">registriran, u voznom stanju, </w:t>
      </w:r>
    </w:p>
    <w:p w:rsidR="00CF676D" w:rsidRPr="00A679B7" w:rsidRDefault="00CF676D" w:rsidP="00CF676D">
      <w:pPr>
        <w:jc w:val="both"/>
        <w:textAlignment w:val="top"/>
        <w:rPr>
          <w:color w:val="000000"/>
          <w:sz w:val="22"/>
          <w:szCs w:val="22"/>
        </w:rPr>
      </w:pPr>
      <w:r w:rsidRPr="00A679B7">
        <w:rPr>
          <w:color w:val="000000"/>
          <w:sz w:val="22"/>
          <w:szCs w:val="22"/>
        </w:rPr>
        <w:t>II. POČETNA CIJENA:</w:t>
      </w:r>
    </w:p>
    <w:p w:rsidR="00CF676D" w:rsidRPr="00A679B7" w:rsidRDefault="00132CE5" w:rsidP="00CF676D">
      <w:pPr>
        <w:jc w:val="both"/>
        <w:textAlignment w:val="to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Početna , ujedno i n</w:t>
      </w:r>
      <w:r w:rsidR="00E3781F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jniža, cijena vozila </w:t>
      </w:r>
      <w:r w:rsidR="006A304D">
        <w:rPr>
          <w:color w:val="000000"/>
          <w:sz w:val="22"/>
          <w:szCs w:val="22"/>
        </w:rPr>
        <w:t xml:space="preserve"> je </w:t>
      </w:r>
      <w:r w:rsidR="0058078B">
        <w:rPr>
          <w:color w:val="000000"/>
          <w:sz w:val="22"/>
          <w:szCs w:val="22"/>
        </w:rPr>
        <w:t>=</w:t>
      </w:r>
      <w:r w:rsidR="00750F64">
        <w:rPr>
          <w:color w:val="000000"/>
          <w:sz w:val="22"/>
          <w:szCs w:val="22"/>
        </w:rPr>
        <w:t>14.500,00</w:t>
      </w:r>
      <w:r>
        <w:rPr>
          <w:color w:val="000000"/>
          <w:sz w:val="22"/>
          <w:szCs w:val="22"/>
        </w:rPr>
        <w:t xml:space="preserve"> kn</w:t>
      </w:r>
    </w:p>
    <w:p w:rsidR="006A304D" w:rsidRDefault="00132CE5" w:rsidP="00CF676D">
      <w:pPr>
        <w:jc w:val="both"/>
        <w:textAlignment w:val="to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Prodaja vozila obavit će se prikupljanjem pisanih ponuda,dostavljenih  </w:t>
      </w:r>
      <w:r w:rsidRPr="00750F64">
        <w:rPr>
          <w:b/>
          <w:color w:val="000000"/>
          <w:sz w:val="22"/>
          <w:szCs w:val="22"/>
        </w:rPr>
        <w:t xml:space="preserve">do </w:t>
      </w:r>
      <w:r w:rsidR="00750F64">
        <w:rPr>
          <w:b/>
          <w:color w:val="000000"/>
          <w:sz w:val="22"/>
          <w:szCs w:val="22"/>
        </w:rPr>
        <w:t>08. kolovoza,2</w:t>
      </w:r>
      <w:r w:rsidRPr="00750F64">
        <w:rPr>
          <w:b/>
          <w:color w:val="000000"/>
          <w:sz w:val="22"/>
          <w:szCs w:val="22"/>
        </w:rPr>
        <w:t>014</w:t>
      </w:r>
      <w:r>
        <w:rPr>
          <w:color w:val="000000"/>
          <w:sz w:val="22"/>
          <w:szCs w:val="22"/>
        </w:rPr>
        <w:t xml:space="preserve"> godine na adresu Općina Netretić , Netretić 2 , 47271 Netretić</w:t>
      </w:r>
      <w:r w:rsidR="006A304D">
        <w:rPr>
          <w:color w:val="000000"/>
          <w:sz w:val="22"/>
          <w:szCs w:val="22"/>
        </w:rPr>
        <w:t xml:space="preserve"> ,</w:t>
      </w:r>
      <w:r>
        <w:rPr>
          <w:color w:val="000000"/>
          <w:sz w:val="22"/>
          <w:szCs w:val="22"/>
        </w:rPr>
        <w:t>s oznakom</w:t>
      </w:r>
      <w:r w:rsidR="006A304D">
        <w:rPr>
          <w:color w:val="000000"/>
          <w:sz w:val="22"/>
          <w:szCs w:val="22"/>
        </w:rPr>
        <w:t>"</w:t>
      </w:r>
      <w:r>
        <w:rPr>
          <w:color w:val="000000"/>
          <w:sz w:val="22"/>
          <w:szCs w:val="22"/>
        </w:rPr>
        <w:t xml:space="preserve"> Ne otvaraj – Opel Astra "</w:t>
      </w:r>
    </w:p>
    <w:p w:rsidR="00386F21" w:rsidRPr="00A679B7" w:rsidRDefault="006A304D" w:rsidP="00CF676D">
      <w:pPr>
        <w:jc w:val="both"/>
        <w:textAlignment w:val="to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Otvaranje ponuda izvršit</w:t>
      </w:r>
      <w:r w:rsidR="00E378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će povjerenstvo, otvaranje ponuda neće biti javno . </w:t>
      </w:r>
      <w:r w:rsidR="00132CE5">
        <w:rPr>
          <w:color w:val="000000"/>
          <w:sz w:val="22"/>
          <w:szCs w:val="22"/>
        </w:rPr>
        <w:t xml:space="preserve"> </w:t>
      </w:r>
    </w:p>
    <w:p w:rsidR="00132CE5" w:rsidRPr="00A679B7" w:rsidRDefault="00132CE5" w:rsidP="00132CE5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Pravo sudjelovanja na natječaju imaju prave i fizičke osobe.</w:t>
      </w:r>
    </w:p>
    <w:p w:rsidR="006A304D" w:rsidRDefault="00132CE5" w:rsidP="00132CE5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A679B7">
        <w:rPr>
          <w:sz w:val="22"/>
          <w:szCs w:val="22"/>
        </w:rPr>
        <w:t>Vozila se prodaj</w:t>
      </w:r>
      <w:r w:rsidR="006A304D">
        <w:rPr>
          <w:sz w:val="22"/>
          <w:szCs w:val="22"/>
        </w:rPr>
        <w:t>e</w:t>
      </w:r>
      <w:r w:rsidRPr="00A679B7">
        <w:rPr>
          <w:sz w:val="22"/>
          <w:szCs w:val="22"/>
        </w:rPr>
        <w:t xml:space="preserve"> po načelu "viđeno – kupljeno" što isključuje sve naknadne prigovore kupca</w:t>
      </w:r>
      <w:r>
        <w:rPr>
          <w:sz w:val="22"/>
          <w:szCs w:val="22"/>
        </w:rPr>
        <w:t xml:space="preserve"> na stanje vozila</w:t>
      </w:r>
      <w:r w:rsidR="0058078B">
        <w:rPr>
          <w:sz w:val="22"/>
          <w:szCs w:val="22"/>
        </w:rPr>
        <w:t>.</w:t>
      </w:r>
    </w:p>
    <w:p w:rsidR="006A304D" w:rsidRDefault="006A304D" w:rsidP="00132CE5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Informacije o vozilu na tel : 047 804 425 od 7-15 sati ,kada se može i razgledati vozilo .</w:t>
      </w:r>
    </w:p>
    <w:p w:rsidR="00516F1B" w:rsidRDefault="00132CE5" w:rsidP="00E3781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A679B7">
        <w:rPr>
          <w:sz w:val="22"/>
          <w:szCs w:val="22"/>
        </w:rPr>
        <w:t xml:space="preserve"> </w:t>
      </w:r>
      <w:r w:rsidR="00CF676D" w:rsidRPr="00A679B7">
        <w:rPr>
          <w:sz w:val="22"/>
          <w:szCs w:val="22"/>
        </w:rPr>
        <w:t>I</w:t>
      </w:r>
      <w:r w:rsidR="00E3781F">
        <w:rPr>
          <w:sz w:val="22"/>
          <w:szCs w:val="22"/>
        </w:rPr>
        <w:t>I</w:t>
      </w:r>
      <w:r w:rsidR="00CF676D" w:rsidRPr="00A679B7">
        <w:rPr>
          <w:sz w:val="22"/>
          <w:szCs w:val="22"/>
        </w:rPr>
        <w:t>I.</w:t>
      </w:r>
      <w:r w:rsidR="002B4A84">
        <w:rPr>
          <w:sz w:val="22"/>
          <w:szCs w:val="22"/>
        </w:rPr>
        <w:t xml:space="preserve"> SADRŽAJ </w:t>
      </w:r>
      <w:r w:rsidR="00516F1B">
        <w:rPr>
          <w:sz w:val="22"/>
          <w:szCs w:val="22"/>
        </w:rPr>
        <w:t xml:space="preserve"> PONUD</w:t>
      </w:r>
      <w:r w:rsidR="002B4A84">
        <w:rPr>
          <w:sz w:val="22"/>
          <w:szCs w:val="22"/>
        </w:rPr>
        <w:t>E</w:t>
      </w:r>
      <w:r w:rsidR="00516F1B">
        <w:rPr>
          <w:sz w:val="22"/>
          <w:szCs w:val="22"/>
        </w:rPr>
        <w:t xml:space="preserve"> </w:t>
      </w:r>
    </w:p>
    <w:p w:rsidR="002B4A84" w:rsidRPr="00A679B7" w:rsidRDefault="002B4A84" w:rsidP="002B4A8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A679B7">
        <w:rPr>
          <w:sz w:val="22"/>
          <w:szCs w:val="22"/>
        </w:rPr>
        <w:t>Ponuda mora sadržavati:</w:t>
      </w:r>
    </w:p>
    <w:p w:rsidR="002B4A84" w:rsidRPr="00A679B7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- ime i prezime ponuditelja fizičke osobe, odnosno naziv pravne osobe, te OIB</w:t>
      </w:r>
    </w:p>
    <w:p w:rsidR="002B4A84" w:rsidRPr="00A679B7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- presliku osobne iskaznice</w:t>
      </w:r>
      <w:r>
        <w:rPr>
          <w:sz w:val="22"/>
          <w:szCs w:val="22"/>
        </w:rPr>
        <w:t xml:space="preserve"> (za fizičku osobu)</w:t>
      </w:r>
      <w:r w:rsidRPr="00A679B7">
        <w:rPr>
          <w:sz w:val="22"/>
          <w:szCs w:val="22"/>
        </w:rPr>
        <w:t xml:space="preserve">, odnosno izvoda iz sudskog </w:t>
      </w:r>
      <w:r>
        <w:rPr>
          <w:sz w:val="22"/>
          <w:szCs w:val="22"/>
        </w:rPr>
        <w:t xml:space="preserve">ili obrtnog registra (pravna </w:t>
      </w:r>
      <w:r w:rsidR="00750F6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osoba, odnosno obrt) </w:t>
      </w:r>
    </w:p>
    <w:p w:rsidR="002B4A84" w:rsidRPr="00A679B7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- ponuđenu kupoprodajnu cijen</w:t>
      </w:r>
      <w:r>
        <w:rPr>
          <w:sz w:val="22"/>
          <w:szCs w:val="22"/>
        </w:rPr>
        <w:t xml:space="preserve">u </w:t>
      </w:r>
      <w:r w:rsidRPr="00A679B7">
        <w:rPr>
          <w:sz w:val="22"/>
          <w:szCs w:val="22"/>
        </w:rPr>
        <w:t>vozil</w:t>
      </w:r>
      <w:r>
        <w:rPr>
          <w:sz w:val="22"/>
          <w:szCs w:val="22"/>
        </w:rPr>
        <w:t>a</w:t>
      </w:r>
      <w:r w:rsidRPr="00A679B7">
        <w:rPr>
          <w:sz w:val="22"/>
          <w:szCs w:val="22"/>
        </w:rPr>
        <w:t xml:space="preserve"> u kunama</w:t>
      </w:r>
    </w:p>
    <w:p w:rsidR="002B4A84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- kontakt telefon/mobitel</w:t>
      </w:r>
      <w:r>
        <w:rPr>
          <w:sz w:val="22"/>
          <w:szCs w:val="22"/>
        </w:rPr>
        <w:t>, kontakt osobu</w:t>
      </w:r>
    </w:p>
    <w:p w:rsidR="002B4A84" w:rsidRPr="00A679B7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IV.UVJETI PRODAJE</w:t>
      </w:r>
    </w:p>
    <w:p w:rsidR="00CF676D" w:rsidRPr="00A679B7" w:rsidRDefault="006A304D" w:rsidP="00E3781F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Kriterij za odabir najpovoljnije ponude je najviša ponuđena cijena</w:t>
      </w:r>
      <w:r w:rsidR="00E3781F">
        <w:rPr>
          <w:sz w:val="22"/>
          <w:szCs w:val="22"/>
        </w:rPr>
        <w:t xml:space="preserve"> </w:t>
      </w:r>
      <w:r w:rsidR="00516F1B">
        <w:rPr>
          <w:sz w:val="22"/>
          <w:szCs w:val="22"/>
        </w:rPr>
        <w:t>.</w:t>
      </w:r>
      <w:r w:rsidR="00E3781F">
        <w:rPr>
          <w:sz w:val="22"/>
          <w:szCs w:val="22"/>
        </w:rPr>
        <w:t xml:space="preserve">U slučaju dviju ili više istih ponuda , najpovoljnija ponuda smatrati će se ona koja je ranije zaprimljena </w:t>
      </w:r>
    </w:p>
    <w:p w:rsidR="00CF676D" w:rsidRPr="00A679B7" w:rsidRDefault="00516F1B" w:rsidP="00CF676D">
      <w:pPr>
        <w:jc w:val="both"/>
        <w:textAlignment w:val="to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3781F">
        <w:rPr>
          <w:color w:val="000000"/>
          <w:sz w:val="22"/>
          <w:szCs w:val="22"/>
        </w:rPr>
        <w:t xml:space="preserve"> Odluka o izboru ponuditelja dostavit će se u roku 8 dana od izbora svim ponuditeljima.Izabrani ponuditelj </w:t>
      </w:r>
      <w:r w:rsidR="00CF676D" w:rsidRPr="00A679B7">
        <w:rPr>
          <w:color w:val="000000"/>
          <w:sz w:val="22"/>
          <w:szCs w:val="22"/>
        </w:rPr>
        <w:t>dužan je s</w:t>
      </w:r>
      <w:r>
        <w:rPr>
          <w:color w:val="000000"/>
          <w:sz w:val="22"/>
          <w:szCs w:val="22"/>
        </w:rPr>
        <w:t xml:space="preserve"> </w:t>
      </w:r>
      <w:r w:rsidR="002B4A8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pćinom Netretić</w:t>
      </w:r>
      <w:r w:rsidR="00CF676D" w:rsidRPr="00A679B7">
        <w:rPr>
          <w:color w:val="000000"/>
          <w:sz w:val="22"/>
          <w:szCs w:val="22"/>
        </w:rPr>
        <w:t xml:space="preserve"> sklopiti kupoprodajni ugovor u roku od 8 dana od prijema </w:t>
      </w:r>
      <w:r>
        <w:rPr>
          <w:color w:val="000000"/>
          <w:sz w:val="22"/>
          <w:szCs w:val="22"/>
        </w:rPr>
        <w:t>Odluke</w:t>
      </w:r>
      <w:r w:rsidR="00CF676D" w:rsidRPr="00A679B7">
        <w:rPr>
          <w:color w:val="000000"/>
          <w:sz w:val="22"/>
          <w:szCs w:val="22"/>
        </w:rPr>
        <w:t xml:space="preserve"> o odabiru </w:t>
      </w:r>
      <w:r>
        <w:rPr>
          <w:color w:val="000000"/>
          <w:sz w:val="22"/>
          <w:szCs w:val="22"/>
        </w:rPr>
        <w:t>.</w:t>
      </w:r>
    </w:p>
    <w:p w:rsidR="00CF676D" w:rsidRPr="00A679B7" w:rsidRDefault="00CF676D" w:rsidP="00CF676D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Rok za plaćanje kupoprodajne cijene za vozila je u roku od 8 dana od dana sklapanja kupoprodajnog ugovora.</w:t>
      </w:r>
    </w:p>
    <w:p w:rsidR="00CF676D" w:rsidRPr="00A679B7" w:rsidRDefault="00CF676D" w:rsidP="00CF676D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679B7">
        <w:rPr>
          <w:sz w:val="22"/>
          <w:szCs w:val="22"/>
        </w:rPr>
        <w:t>Ukoliko odabrani ponuditelj ne plati kupoprodajnu cijenu u roku od 8 dana od dana sklapanja kupoprodajnog ugovora smatra se da je odustao</w:t>
      </w:r>
      <w:r w:rsidR="00516F1B">
        <w:rPr>
          <w:sz w:val="22"/>
          <w:szCs w:val="22"/>
        </w:rPr>
        <w:t>.</w:t>
      </w:r>
    </w:p>
    <w:p w:rsidR="00CF676D" w:rsidRPr="00A679B7" w:rsidRDefault="00CF676D" w:rsidP="00CF676D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Primopredaja</w:t>
      </w:r>
      <w:r w:rsidRPr="00A679B7">
        <w:rPr>
          <w:sz w:val="22"/>
          <w:szCs w:val="22"/>
        </w:rPr>
        <w:t xml:space="preserve"> vozila je </w:t>
      </w:r>
      <w:r>
        <w:rPr>
          <w:sz w:val="22"/>
          <w:szCs w:val="22"/>
        </w:rPr>
        <w:t xml:space="preserve">odmah </w:t>
      </w:r>
      <w:r w:rsidRPr="00A679B7">
        <w:rPr>
          <w:sz w:val="22"/>
          <w:szCs w:val="22"/>
        </w:rPr>
        <w:t>po primitku potvrde o uplaćenoj  cijeni.</w:t>
      </w:r>
    </w:p>
    <w:p w:rsidR="001C5984" w:rsidRDefault="00516F1B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Ponuditelji</w:t>
      </w:r>
      <w:r w:rsidR="00CF676D">
        <w:rPr>
          <w:sz w:val="22"/>
          <w:szCs w:val="22"/>
        </w:rPr>
        <w:t xml:space="preserve"> </w:t>
      </w:r>
      <w:r w:rsidR="00CF676D" w:rsidRPr="00A679B7">
        <w:rPr>
          <w:sz w:val="22"/>
          <w:szCs w:val="22"/>
        </w:rPr>
        <w:t xml:space="preserve">snose troškove </w:t>
      </w:r>
      <w:r w:rsidR="002B4A84">
        <w:rPr>
          <w:sz w:val="22"/>
          <w:szCs w:val="22"/>
        </w:rPr>
        <w:t>po</w:t>
      </w:r>
      <w:r w:rsidR="00CF676D" w:rsidRPr="00A679B7">
        <w:rPr>
          <w:sz w:val="22"/>
          <w:szCs w:val="22"/>
        </w:rPr>
        <w:t xml:space="preserve">dnošenja ponuda, te nemaju pravo na naknadu istih. </w:t>
      </w:r>
      <w:r w:rsidR="00CF676D">
        <w:rPr>
          <w:sz w:val="22"/>
          <w:szCs w:val="22"/>
        </w:rPr>
        <w:t xml:space="preserve">Odabrani </w:t>
      </w:r>
      <w:r>
        <w:rPr>
          <w:sz w:val="22"/>
          <w:szCs w:val="22"/>
        </w:rPr>
        <w:t>ponuditelj</w:t>
      </w:r>
      <w:r w:rsidR="00CF676D">
        <w:rPr>
          <w:sz w:val="22"/>
          <w:szCs w:val="22"/>
        </w:rPr>
        <w:t>, odnosno k</w:t>
      </w:r>
      <w:r w:rsidR="00CF676D" w:rsidRPr="00A679B7">
        <w:rPr>
          <w:sz w:val="22"/>
          <w:szCs w:val="22"/>
        </w:rPr>
        <w:t>upac je dužan snositi sve troškove u svezi prijenosa prava vlasništva na vozilu</w:t>
      </w:r>
      <w:r w:rsidR="00CF676D">
        <w:rPr>
          <w:sz w:val="22"/>
          <w:szCs w:val="22"/>
        </w:rPr>
        <w:t xml:space="preserve"> </w:t>
      </w:r>
      <w:r w:rsidR="002B4A84">
        <w:rPr>
          <w:sz w:val="22"/>
          <w:szCs w:val="22"/>
        </w:rPr>
        <w:t>.</w:t>
      </w:r>
    </w:p>
    <w:p w:rsidR="002B4A84" w:rsidRDefault="002B4A84" w:rsidP="002B4A8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F676D">
        <w:rPr>
          <w:sz w:val="22"/>
          <w:szCs w:val="22"/>
        </w:rPr>
        <w:t>epravodobne ponude neće se razmatrati.</w:t>
      </w:r>
    </w:p>
    <w:p w:rsidR="002B4A84" w:rsidRDefault="002B4A84" w:rsidP="0058078B">
      <w:pPr>
        <w:pStyle w:val="StandardWeb"/>
        <w:spacing w:before="0" w:beforeAutospacing="0" w:after="0" w:afterAutospacing="0"/>
        <w:jc w:val="both"/>
      </w:pPr>
      <w:r>
        <w:rPr>
          <w:sz w:val="22"/>
          <w:szCs w:val="22"/>
        </w:rPr>
        <w:t xml:space="preserve">Općina  Netretić </w:t>
      </w:r>
      <w:r w:rsidRPr="00A679B7">
        <w:rPr>
          <w:sz w:val="22"/>
          <w:szCs w:val="22"/>
        </w:rPr>
        <w:t>zadržava pravo odustajanja od prodaje nakon provedenog natječaja i pri tome ne snosi nikakvu odgovornost prema sudionicima natječaja</w:t>
      </w:r>
      <w:r w:rsidR="0058078B">
        <w:rPr>
          <w:sz w:val="22"/>
          <w:szCs w:val="22"/>
        </w:rPr>
        <w:t>.</w:t>
      </w:r>
    </w:p>
    <w:p w:rsidR="00CF676D" w:rsidRPr="00F5259B" w:rsidRDefault="00750F64" w:rsidP="00750F64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2B4A84">
        <w:rPr>
          <w:b/>
        </w:rPr>
        <w:t xml:space="preserve"> Općina Netretić</w:t>
      </w:r>
    </w:p>
    <w:sectPr w:rsidR="00CF676D" w:rsidRPr="00F5259B" w:rsidSect="00F5259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F676D"/>
    <w:rsid w:val="00132CE5"/>
    <w:rsid w:val="001C5984"/>
    <w:rsid w:val="00254050"/>
    <w:rsid w:val="002A2AE2"/>
    <w:rsid w:val="002B4A84"/>
    <w:rsid w:val="00386F21"/>
    <w:rsid w:val="003E61CC"/>
    <w:rsid w:val="00430D42"/>
    <w:rsid w:val="00516F1B"/>
    <w:rsid w:val="00534A58"/>
    <w:rsid w:val="0058078B"/>
    <w:rsid w:val="006A304D"/>
    <w:rsid w:val="00750F64"/>
    <w:rsid w:val="007E4FE2"/>
    <w:rsid w:val="00916684"/>
    <w:rsid w:val="00AB2E2C"/>
    <w:rsid w:val="00AF15AB"/>
    <w:rsid w:val="00C33CAC"/>
    <w:rsid w:val="00CA4673"/>
    <w:rsid w:val="00CF676D"/>
    <w:rsid w:val="00E3781F"/>
    <w:rsid w:val="00F5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F67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67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676D"/>
    <w:pPr>
      <w:spacing w:before="240" w:after="60"/>
      <w:outlineLvl w:val="6"/>
    </w:pPr>
    <w:rPr>
      <w:rFonts w:ascii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CF676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CF6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F676D"/>
    <w:pPr>
      <w:spacing w:before="100" w:beforeAutospacing="1" w:after="100" w:afterAutospacing="1"/>
    </w:pPr>
  </w:style>
  <w:style w:type="character" w:customStyle="1" w:styleId="Naslov5Char">
    <w:name w:val="Naslov 5 Char"/>
    <w:basedOn w:val="Zadanifontodlomka"/>
    <w:link w:val="Naslov5"/>
    <w:uiPriority w:val="9"/>
    <w:rsid w:val="00CF676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676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676D"/>
    <w:rPr>
      <w:rFonts w:ascii="Calibri" w:eastAsia="Times New Roman" w:hAnsi="Calibri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7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78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F67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67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676D"/>
    <w:pPr>
      <w:spacing w:before="240" w:after="60"/>
      <w:outlineLvl w:val="6"/>
    </w:pPr>
    <w:rPr>
      <w:rFonts w:ascii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CF676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CF6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F676D"/>
    <w:pPr>
      <w:spacing w:before="100" w:beforeAutospacing="1" w:after="100" w:afterAutospacing="1"/>
    </w:pPr>
  </w:style>
  <w:style w:type="character" w:customStyle="1" w:styleId="Naslov5Char">
    <w:name w:val="Naslov 5 Char"/>
    <w:basedOn w:val="Zadanifontodlomka"/>
    <w:link w:val="Naslov5"/>
    <w:uiPriority w:val="9"/>
    <w:rsid w:val="00CF676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676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676D"/>
    <w:rPr>
      <w:rFonts w:ascii="Calibri" w:eastAsia="Times New Roman" w:hAnsi="Calibri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A286-EE85-4C84-9432-D76EF613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G.V.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</dc:creator>
  <cp:lastModifiedBy>user</cp:lastModifiedBy>
  <cp:revision>7</cp:revision>
  <cp:lastPrinted>2014-07-22T06:20:00Z</cp:lastPrinted>
  <dcterms:created xsi:type="dcterms:W3CDTF">2014-07-14T07:43:00Z</dcterms:created>
  <dcterms:modified xsi:type="dcterms:W3CDTF">2014-07-22T06:23:00Z</dcterms:modified>
</cp:coreProperties>
</file>